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eastAsia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网络运维项目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eastAsia" w:eastAsia="宋体"/>
          <w:lang w:val="en-US" w:eastAsia="zh-CN"/>
        </w:rPr>
      </w:pPr>
      <w:r>
        <w:t>调研</w:t>
      </w:r>
      <w:r>
        <w:rPr>
          <w:rFonts w:hint="eastAsia"/>
          <w:lang w:val="en-US" w:eastAsia="zh-CN"/>
        </w:rPr>
        <w:t>需求</w:t>
      </w:r>
    </w:p>
    <w:p>
      <w:pPr>
        <w:pStyle w:val="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一、项目概况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eastAsia="华文仿宋" w:asciiTheme="minorEastAsia" w:hAnsiTheme="minorEastAsia" w:cstheme="minorEastAsia"/>
          <w:sz w:val="24"/>
          <w:lang w:bidi="ar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需安排至少2名技术服务工程师提供驻场服务，并组建相应的技术支撑团队，给予驻场服务人员足够的技术支持，本次网络运维服务主要包括：网络安全巡检、信息系统脆弱性检测和处置、信息系统渗透性测试服务、应急响应技术执行服务、信息安全评估服务、方案顾问咨询服务、协助应急演练、网络设备硬件维护、更换、系统维护并保障医院网络正常和及时处置突发网络故障，同时服务供应商应为医院提供24小时不间断技术支持服务等。同时因为医院弱电零星项目较多，小金额招标项目过多，计划统一社会化服务，由驻场人员和供应服务商来实施。</w:t>
      </w:r>
    </w:p>
    <w:p>
      <w:pPr>
        <w:pStyle w:val="5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二、项目建设内容如下：</w:t>
      </w:r>
    </w:p>
    <w:tbl>
      <w:tblPr>
        <w:tblStyle w:val="7"/>
        <w:tblW w:w="8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373"/>
        <w:gridCol w:w="1742"/>
        <w:gridCol w:w="965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3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数量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Cs w:val="21"/>
                <w:lang w:bidi="ar"/>
              </w:rPr>
              <w:t>1</w:t>
            </w:r>
          </w:p>
        </w:tc>
        <w:tc>
          <w:tcPr>
            <w:tcW w:w="3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驻场人员及服务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Cs w:val="21"/>
                <w:lang w:val="en-US" w:eastAsia="zh-CN" w:bidi="ar"/>
              </w:rPr>
              <w:t>\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项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Cs w:val="21"/>
                <w:lang w:bidi="ar"/>
              </w:rPr>
              <w:t>2</w:t>
            </w:r>
          </w:p>
        </w:tc>
        <w:tc>
          <w:tcPr>
            <w:tcW w:w="3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零星工程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Cs w:val="21"/>
                <w:lang w:val="en-US" w:eastAsia="zh-CN" w:bidi="ar"/>
              </w:rPr>
              <w:t>\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项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Cs w:val="21"/>
                <w:lang w:val="en-US" w:eastAsia="zh-CN" w:bidi="ar"/>
              </w:rPr>
            </w:pPr>
          </w:p>
        </w:tc>
      </w:tr>
    </w:tbl>
    <w:p>
      <w:pPr>
        <w:pStyle w:val="5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三、</w:t>
      </w:r>
      <w:r>
        <w:rPr>
          <w:rFonts w:hint="eastAsia" w:ascii="仿宋" w:hAnsi="仿宋" w:eastAsia="仿宋"/>
        </w:rPr>
        <w:t>项目</w:t>
      </w:r>
      <w:r>
        <w:rPr>
          <w:rFonts w:ascii="仿宋" w:hAnsi="仿宋" w:eastAsia="仿宋"/>
        </w:rPr>
        <w:t>预算：</w:t>
      </w:r>
      <w:r>
        <w:rPr>
          <w:rFonts w:hint="eastAsia" w:ascii="仿宋" w:hAnsi="仿宋" w:eastAsia="仿宋"/>
          <w:lang w:val="en-US" w:eastAsia="zh-CN"/>
        </w:rPr>
        <w:t>25</w:t>
      </w:r>
      <w:r>
        <w:rPr>
          <w:rFonts w:hint="eastAsia" w:ascii="仿宋" w:hAnsi="仿宋" w:eastAsia="仿宋"/>
        </w:rPr>
        <w:t>万元</w:t>
      </w:r>
    </w:p>
    <w:p>
      <w:pPr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4AB17C9"/>
    <w:rsid w:val="05E11832"/>
    <w:rsid w:val="08EE6812"/>
    <w:rsid w:val="0BAD1938"/>
    <w:rsid w:val="12B32112"/>
    <w:rsid w:val="13F82B68"/>
    <w:rsid w:val="18624C16"/>
    <w:rsid w:val="188858AE"/>
    <w:rsid w:val="1A06062F"/>
    <w:rsid w:val="1A0F4607"/>
    <w:rsid w:val="1CB77F29"/>
    <w:rsid w:val="23860D6B"/>
    <w:rsid w:val="2446022B"/>
    <w:rsid w:val="264D055F"/>
    <w:rsid w:val="29017971"/>
    <w:rsid w:val="29431AD4"/>
    <w:rsid w:val="295E3016"/>
    <w:rsid w:val="2B1057AB"/>
    <w:rsid w:val="2D5F24AD"/>
    <w:rsid w:val="30D07FA5"/>
    <w:rsid w:val="312C0D8D"/>
    <w:rsid w:val="314768FD"/>
    <w:rsid w:val="3206167C"/>
    <w:rsid w:val="33AF622F"/>
    <w:rsid w:val="35211E9E"/>
    <w:rsid w:val="3BFF2210"/>
    <w:rsid w:val="3C035212"/>
    <w:rsid w:val="3F457ABB"/>
    <w:rsid w:val="42107278"/>
    <w:rsid w:val="442D4A54"/>
    <w:rsid w:val="45AF1701"/>
    <w:rsid w:val="468073D1"/>
    <w:rsid w:val="48756C49"/>
    <w:rsid w:val="49961CDC"/>
    <w:rsid w:val="4EB840AD"/>
    <w:rsid w:val="4F6675D7"/>
    <w:rsid w:val="5783173F"/>
    <w:rsid w:val="590E1240"/>
    <w:rsid w:val="5E832802"/>
    <w:rsid w:val="65D04378"/>
    <w:rsid w:val="6ED206E8"/>
    <w:rsid w:val="72000BA5"/>
    <w:rsid w:val="72960094"/>
    <w:rsid w:val="73B43859"/>
    <w:rsid w:val="77C04848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1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2">
    <w:name w:val="标准正文"/>
    <w:basedOn w:val="1"/>
    <w:qFormat/>
    <w:uiPriority w:val="0"/>
    <w:pPr>
      <w:spacing w:before="156" w:beforeAutospacing="0" w:after="156" w:afterAutospacing="0"/>
      <w:ind w:firstLine="480"/>
    </w:pPr>
    <w:rPr>
      <w:rFonts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322</Characters>
  <Lines>0</Lines>
  <Paragraphs>0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