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6300"/>
        </w:tabs>
        <w:snapToGrid w:val="0"/>
        <w:spacing w:line="300" w:lineRule="auto"/>
        <w:jc w:val="left"/>
        <w:textAlignment w:val="baseline"/>
        <w:rPr>
          <w:rStyle w:val="9"/>
          <w:rFonts w:ascii="宋体" w:hAnsi="宋体"/>
          <w:kern w:val="2"/>
          <w:sz w:val="44"/>
          <w:szCs w:val="44"/>
          <w:lang w:val="en-US" w:eastAsia="zh-CN" w:bidi="ar-SA"/>
        </w:rPr>
      </w:pPr>
      <w:r>
        <w:rPr>
          <w:rStyle w:val="9"/>
          <w:rFonts w:ascii="宋体" w:hAnsi="宋体"/>
          <w:kern w:val="2"/>
          <w:sz w:val="44"/>
          <w:szCs w:val="44"/>
          <w:lang w:val="en-US" w:eastAsia="zh-CN" w:bidi="ar-SA"/>
        </w:rPr>
        <w:tab/>
      </w:r>
    </w:p>
    <w:p>
      <w:pPr>
        <w:tabs>
          <w:tab w:val="left" w:pos="6300"/>
        </w:tabs>
        <w:snapToGrid w:val="0"/>
        <w:spacing w:line="300" w:lineRule="auto"/>
        <w:jc w:val="center"/>
        <w:textAlignment w:val="baseline"/>
        <w:rPr>
          <w:rStyle w:val="9"/>
          <w:rFonts w:ascii="宋体" w:hAnsi="宋体"/>
          <w:w w:val="80"/>
          <w:kern w:val="2"/>
          <w:sz w:val="84"/>
          <w:lang w:val="en-US" w:eastAsia="zh-CN" w:bidi="ar-SA"/>
        </w:rPr>
      </w:pPr>
      <w:r>
        <w:rPr>
          <w:rStyle w:val="9"/>
          <w:rFonts w:ascii="宋体" w:hAnsi="宋体"/>
          <w:kern w:val="2"/>
          <w:sz w:val="44"/>
          <w:szCs w:val="44"/>
          <w:lang w:val="en-US" w:eastAsia="zh-CN" w:bidi="ar-SA"/>
        </w:rPr>
        <w:t>南通第六人民医院灭“四害”服务项目</w:t>
      </w:r>
    </w:p>
    <w:p>
      <w:pPr>
        <w:spacing w:line="1400" w:lineRule="exact"/>
        <w:jc w:val="center"/>
        <w:textAlignment w:val="baseline"/>
        <w:rPr>
          <w:rStyle w:val="9"/>
          <w:rFonts w:ascii="宋体" w:hAnsi="宋体"/>
          <w:b/>
          <w:kern w:val="2"/>
          <w:sz w:val="72"/>
          <w:szCs w:val="72"/>
          <w:lang w:val="en-US" w:eastAsia="zh-CN" w:bidi="ar-SA"/>
        </w:rPr>
      </w:pPr>
    </w:p>
    <w:p>
      <w:pPr>
        <w:spacing w:line="1400" w:lineRule="exact"/>
        <w:jc w:val="center"/>
        <w:textAlignment w:val="baseline"/>
        <w:rPr>
          <w:rStyle w:val="9"/>
          <w:rFonts w:ascii="宋体" w:hAnsi="宋体"/>
          <w:b/>
          <w:kern w:val="2"/>
          <w:sz w:val="72"/>
          <w:szCs w:val="72"/>
          <w:lang w:val="en-US" w:eastAsia="zh-CN" w:bidi="ar-SA"/>
        </w:rPr>
      </w:pPr>
      <w:r>
        <w:rPr>
          <w:rStyle w:val="9"/>
          <w:rFonts w:ascii="宋体" w:hAnsi="宋体"/>
          <w:b/>
          <w:kern w:val="2"/>
          <w:sz w:val="72"/>
          <w:szCs w:val="72"/>
          <w:lang w:val="en-US" w:eastAsia="zh-CN" w:bidi="ar-SA"/>
        </w:rPr>
        <w:t>招标文件</w:t>
      </w:r>
    </w:p>
    <w:p>
      <w:pPr>
        <w:snapToGrid w:val="0"/>
        <w:spacing w:line="360" w:lineRule="auto"/>
        <w:jc w:val="center"/>
        <w:textAlignment w:val="baseline"/>
        <w:rPr>
          <w:rStyle w:val="9"/>
          <w:rFonts w:ascii="宋体" w:hAnsi="宋体"/>
          <w:b/>
          <w:kern w:val="2"/>
          <w:sz w:val="36"/>
          <w:lang w:val="en-US" w:eastAsia="zh-CN" w:bidi="ar-SA"/>
        </w:rPr>
      </w:pPr>
    </w:p>
    <w:p>
      <w:pPr>
        <w:snapToGrid w:val="0"/>
        <w:spacing w:line="360" w:lineRule="auto"/>
        <w:jc w:val="both"/>
        <w:textAlignment w:val="baseline"/>
        <w:rPr>
          <w:rStyle w:val="9"/>
          <w:rFonts w:ascii="宋体" w:hAnsi="宋体"/>
          <w:b/>
          <w:kern w:val="2"/>
          <w:sz w:val="36"/>
          <w:lang w:val="en-US" w:eastAsia="zh-CN" w:bidi="ar-SA"/>
        </w:rPr>
      </w:pPr>
    </w:p>
    <w:p>
      <w:pPr>
        <w:snapToGrid w:val="0"/>
        <w:spacing w:line="360" w:lineRule="auto"/>
        <w:jc w:val="center"/>
        <w:textAlignment w:val="baseline"/>
        <w:rPr>
          <w:rStyle w:val="9"/>
          <w:rFonts w:ascii="宋体" w:hAnsi="宋体"/>
          <w:b/>
          <w:kern w:val="2"/>
          <w:sz w:val="36"/>
          <w:lang w:val="en-US" w:eastAsia="zh-CN" w:bidi="ar-SA"/>
        </w:rPr>
      </w:pPr>
    </w:p>
    <w:p>
      <w:pPr>
        <w:snapToGrid w:val="0"/>
        <w:spacing w:line="360" w:lineRule="auto"/>
        <w:jc w:val="center"/>
        <w:textAlignment w:val="baseline"/>
        <w:rPr>
          <w:rStyle w:val="9"/>
          <w:rFonts w:ascii="宋体" w:hAnsi="宋体"/>
          <w:b/>
          <w:kern w:val="2"/>
          <w:sz w:val="36"/>
          <w:lang w:val="en-US" w:eastAsia="zh-CN" w:bidi="ar-SA"/>
        </w:rPr>
      </w:pPr>
    </w:p>
    <w:p>
      <w:pPr>
        <w:snapToGrid w:val="0"/>
        <w:spacing w:line="360" w:lineRule="auto"/>
        <w:jc w:val="center"/>
        <w:textAlignment w:val="baseline"/>
        <w:rPr>
          <w:rStyle w:val="9"/>
          <w:rFonts w:ascii="宋体" w:hAnsi="宋体"/>
          <w:b/>
          <w:kern w:val="2"/>
          <w:sz w:val="36"/>
          <w:lang w:val="en-US" w:eastAsia="zh-CN" w:bidi="ar-SA"/>
        </w:rPr>
      </w:pPr>
    </w:p>
    <w:p>
      <w:pPr>
        <w:snapToGrid w:val="0"/>
        <w:spacing w:line="360" w:lineRule="auto"/>
        <w:jc w:val="center"/>
        <w:textAlignment w:val="baseline"/>
        <w:rPr>
          <w:rStyle w:val="9"/>
          <w:rFonts w:ascii="宋体" w:hAnsi="宋体"/>
          <w:b/>
          <w:kern w:val="2"/>
          <w:sz w:val="36"/>
          <w:lang w:val="en-US" w:eastAsia="zh-CN" w:bidi="ar-SA"/>
        </w:rPr>
      </w:pPr>
    </w:p>
    <w:p>
      <w:pPr>
        <w:snapToGrid w:val="0"/>
        <w:spacing w:line="360" w:lineRule="auto"/>
        <w:jc w:val="center"/>
        <w:textAlignment w:val="baseline"/>
        <w:rPr>
          <w:rStyle w:val="9"/>
          <w:rFonts w:ascii="宋体" w:hAnsi="宋体"/>
          <w:b/>
          <w:kern w:val="2"/>
          <w:sz w:val="36"/>
          <w:lang w:val="en-US" w:eastAsia="zh-CN" w:bidi="ar-SA"/>
        </w:rPr>
      </w:pPr>
    </w:p>
    <w:p>
      <w:pPr>
        <w:snapToGrid w:val="0"/>
        <w:spacing w:line="360" w:lineRule="auto"/>
        <w:jc w:val="center"/>
        <w:textAlignment w:val="baseline"/>
        <w:rPr>
          <w:rStyle w:val="9"/>
          <w:rFonts w:ascii="宋体" w:hAnsi="宋体"/>
          <w:b/>
          <w:kern w:val="2"/>
          <w:sz w:val="36"/>
          <w:lang w:val="en-US" w:eastAsia="zh-CN" w:bidi="ar-SA"/>
        </w:rPr>
      </w:pPr>
    </w:p>
    <w:p>
      <w:pPr>
        <w:snapToGrid w:val="0"/>
        <w:spacing w:line="360" w:lineRule="auto"/>
        <w:ind w:firstLine="2259" w:firstLineChars="750"/>
        <w:jc w:val="both"/>
        <w:textAlignment w:val="baseline"/>
        <w:rPr>
          <w:rStyle w:val="9"/>
          <w:rFonts w:ascii="宋体" w:hAnsi="宋体" w:eastAsia="宋体"/>
          <w:b/>
          <w:kern w:val="2"/>
          <w:sz w:val="30"/>
          <w:szCs w:val="30"/>
          <w:lang w:val="en-US" w:eastAsia="zh-CN" w:bidi="ar-SA"/>
        </w:rPr>
      </w:pPr>
      <w:r>
        <w:rPr>
          <w:rStyle w:val="9"/>
          <w:rFonts w:ascii="宋体" w:hAnsi="宋体"/>
          <w:b/>
          <w:kern w:val="2"/>
          <w:sz w:val="30"/>
          <w:szCs w:val="30"/>
          <w:lang w:val="en-US" w:eastAsia="zh-CN" w:bidi="ar-SA"/>
        </w:rPr>
        <w:t>招标人：南通第六人民医院</w:t>
      </w:r>
    </w:p>
    <w:p>
      <w:pPr>
        <w:snapToGrid w:val="0"/>
        <w:spacing w:line="360" w:lineRule="auto"/>
        <w:jc w:val="center"/>
        <w:textAlignment w:val="baseline"/>
        <w:rPr>
          <w:rStyle w:val="9"/>
          <w:rFonts w:ascii="宋体" w:hAnsi="宋体"/>
          <w:b/>
          <w:kern w:val="2"/>
          <w:sz w:val="30"/>
          <w:szCs w:val="30"/>
          <w:lang w:val="en-US" w:eastAsia="zh-CN" w:bidi="ar-SA"/>
        </w:rPr>
      </w:pPr>
    </w:p>
    <w:p>
      <w:pPr>
        <w:snapToGrid w:val="0"/>
        <w:spacing w:line="360" w:lineRule="auto"/>
        <w:jc w:val="center"/>
        <w:textAlignment w:val="baseline"/>
        <w:rPr>
          <w:rStyle w:val="9"/>
          <w:rFonts w:ascii="宋体" w:hAnsi="宋体"/>
          <w:b/>
          <w:kern w:val="2"/>
          <w:sz w:val="30"/>
          <w:szCs w:val="30"/>
          <w:lang w:val="en-US" w:eastAsia="zh-CN" w:bidi="ar-SA"/>
        </w:rPr>
      </w:pPr>
    </w:p>
    <w:p>
      <w:pPr>
        <w:snapToGrid w:val="0"/>
        <w:spacing w:line="360" w:lineRule="auto"/>
        <w:jc w:val="center"/>
        <w:textAlignment w:val="baseline"/>
        <w:rPr>
          <w:rStyle w:val="9"/>
          <w:rFonts w:ascii="宋体" w:hAnsi="宋体"/>
          <w:b/>
          <w:kern w:val="2"/>
          <w:sz w:val="30"/>
          <w:szCs w:val="30"/>
          <w:lang w:val="en-US" w:eastAsia="zh-CN" w:bidi="ar-SA"/>
        </w:rPr>
      </w:pPr>
      <w:r>
        <w:rPr>
          <w:rStyle w:val="9"/>
          <w:rFonts w:ascii="宋体" w:hAnsi="宋体"/>
          <w:b/>
          <w:kern w:val="2"/>
          <w:sz w:val="30"/>
          <w:szCs w:val="30"/>
          <w:lang w:val="en-US" w:eastAsia="zh-CN" w:bidi="ar-SA"/>
        </w:rPr>
        <w:t>二〇二</w:t>
      </w:r>
      <w:r>
        <w:rPr>
          <w:rStyle w:val="9"/>
          <w:rFonts w:hint="eastAsia" w:ascii="宋体" w:hAnsi="宋体"/>
          <w:b/>
          <w:kern w:val="2"/>
          <w:sz w:val="30"/>
          <w:szCs w:val="30"/>
          <w:lang w:val="en-US" w:eastAsia="zh-CN" w:bidi="ar-SA"/>
        </w:rPr>
        <w:t>一</w:t>
      </w:r>
      <w:r>
        <w:rPr>
          <w:rStyle w:val="9"/>
          <w:rFonts w:ascii="宋体" w:hAnsi="宋体"/>
          <w:b/>
          <w:kern w:val="2"/>
          <w:sz w:val="30"/>
          <w:szCs w:val="30"/>
          <w:lang w:val="en-US" w:eastAsia="zh-CN" w:bidi="ar-SA"/>
        </w:rPr>
        <w:t>年</w:t>
      </w:r>
      <w:r>
        <w:rPr>
          <w:rStyle w:val="9"/>
          <w:rFonts w:hint="eastAsia" w:ascii="宋体" w:hAnsi="宋体"/>
          <w:b/>
          <w:kern w:val="2"/>
          <w:sz w:val="30"/>
          <w:szCs w:val="30"/>
          <w:lang w:val="en-US" w:eastAsia="zh-CN" w:bidi="ar-SA"/>
        </w:rPr>
        <w:t>一</w:t>
      </w:r>
      <w:r>
        <w:rPr>
          <w:rStyle w:val="9"/>
          <w:rFonts w:ascii="宋体" w:hAnsi="宋体"/>
          <w:b/>
          <w:kern w:val="2"/>
          <w:sz w:val="30"/>
          <w:szCs w:val="30"/>
          <w:lang w:val="en-US" w:eastAsia="zh-CN" w:bidi="ar-SA"/>
        </w:rPr>
        <w:t>月</w:t>
      </w:r>
    </w:p>
    <w:p>
      <w:pPr>
        <w:jc w:val="center"/>
        <w:textAlignment w:val="baseline"/>
        <w:rPr>
          <w:rStyle w:val="9"/>
          <w:rFonts w:ascii="宋体" w:hAnsi="宋体"/>
          <w:b/>
          <w:kern w:val="2"/>
          <w:sz w:val="44"/>
          <w:szCs w:val="44"/>
          <w:lang w:val="en-US" w:eastAsia="zh-CN" w:bidi="ar-SA"/>
        </w:rPr>
      </w:pPr>
      <w:r>
        <w:rPr>
          <w:rStyle w:val="9"/>
          <w:rFonts w:ascii="宋体" w:hAnsi="宋体"/>
          <w:b/>
          <w:kern w:val="2"/>
          <w:sz w:val="44"/>
          <w:szCs w:val="44"/>
          <w:lang w:val="en-US" w:eastAsia="zh-CN" w:bidi="ar-SA"/>
        </w:rPr>
        <w:br w:type="page"/>
      </w:r>
    </w:p>
    <w:p>
      <w:pPr>
        <w:jc w:val="center"/>
        <w:textAlignment w:val="baseline"/>
        <w:rPr>
          <w:rStyle w:val="9"/>
          <w:rFonts w:ascii="宋体" w:hAnsi="宋体"/>
          <w:b/>
          <w:kern w:val="2"/>
          <w:sz w:val="44"/>
          <w:szCs w:val="44"/>
          <w:lang w:val="en-US" w:eastAsia="zh-CN" w:bidi="ar-SA"/>
        </w:rPr>
      </w:pPr>
    </w:p>
    <w:p>
      <w:pPr>
        <w:pStyle w:val="16"/>
        <w:widowControl/>
        <w:ind w:firstLine="0"/>
        <w:jc w:val="center"/>
        <w:textAlignment w:val="baseline"/>
        <w:rPr>
          <w:rStyle w:val="9"/>
          <w:rFonts w:ascii="宋体" w:hAnsi="宋体" w:eastAsia="宋体"/>
          <w:b/>
          <w:kern w:val="0"/>
          <w:sz w:val="44"/>
          <w:szCs w:val="44"/>
          <w:lang w:val="en-US" w:eastAsia="zh-CN" w:bidi="ar-SA"/>
        </w:rPr>
      </w:pPr>
      <w:r>
        <w:rPr>
          <w:rStyle w:val="9"/>
          <w:rFonts w:ascii="宋体" w:hAnsi="宋体" w:eastAsia="宋体"/>
          <w:b/>
          <w:kern w:val="0"/>
          <w:sz w:val="44"/>
          <w:szCs w:val="44"/>
          <w:lang w:val="en-US" w:eastAsia="zh-CN" w:bidi="ar-SA"/>
        </w:rPr>
        <w:t>目  录</w:t>
      </w:r>
    </w:p>
    <w:p>
      <w:pPr>
        <w:pStyle w:val="16"/>
        <w:widowControl/>
        <w:ind w:firstLine="0"/>
        <w:jc w:val="center"/>
        <w:textAlignment w:val="baseline"/>
        <w:rPr>
          <w:rStyle w:val="9"/>
          <w:rFonts w:ascii="宋体" w:hAnsi="宋体" w:eastAsia="宋体"/>
          <w:kern w:val="0"/>
          <w:sz w:val="30"/>
          <w:lang w:val="en-US" w:eastAsia="zh-CN" w:bidi="ar-SA"/>
        </w:rPr>
      </w:pPr>
    </w:p>
    <w:p>
      <w:pPr>
        <w:pStyle w:val="26"/>
        <w:widowControl/>
        <w:numPr>
          <w:ilvl w:val="0"/>
          <w:numId w:val="1"/>
        </w:numPr>
        <w:tabs>
          <w:tab w:val="right" w:leader="dot" w:pos="9528"/>
        </w:tabs>
        <w:spacing w:line="1200" w:lineRule="exact"/>
        <w:jc w:val="left"/>
        <w:textAlignment w:val="baseline"/>
        <w:rPr>
          <w:rStyle w:val="9"/>
          <w:rFonts w:ascii="宋体" w:hAnsi="宋体" w:eastAsia="宋体"/>
          <w:kern w:val="2"/>
          <w:sz w:val="32"/>
          <w:szCs w:val="32"/>
          <w:lang w:bidi="ar-SA"/>
        </w:rPr>
      </w:pPr>
      <w:r>
        <w:rPr>
          <w:rStyle w:val="9"/>
          <w:rFonts w:ascii="宋体" w:hAnsi="宋体" w:eastAsia="宋体"/>
          <w:kern w:val="2"/>
          <w:sz w:val="32"/>
          <w:szCs w:val="32"/>
          <w:lang w:bidi="ar-SA"/>
        </w:rPr>
        <w:t>招标公告</w:t>
      </w:r>
    </w:p>
    <w:p>
      <w:pPr>
        <w:pStyle w:val="26"/>
        <w:widowControl/>
        <w:tabs>
          <w:tab w:val="right" w:leader="dot" w:pos="9528"/>
        </w:tabs>
        <w:spacing w:line="1200" w:lineRule="exact"/>
        <w:jc w:val="left"/>
        <w:textAlignment w:val="baseline"/>
        <w:rPr>
          <w:rStyle w:val="9"/>
          <w:rFonts w:ascii="宋体" w:hAnsi="宋体" w:eastAsia="宋体"/>
          <w:kern w:val="2"/>
          <w:sz w:val="32"/>
          <w:szCs w:val="32"/>
          <w:lang w:bidi="ar-SA"/>
        </w:rPr>
      </w:pPr>
      <w:r>
        <w:rPr>
          <w:rStyle w:val="9"/>
          <w:rFonts w:ascii="宋体" w:hAnsi="宋体" w:eastAsia="宋体"/>
          <w:kern w:val="2"/>
          <w:sz w:val="32"/>
          <w:szCs w:val="32"/>
          <w:lang w:bidi="ar-SA"/>
        </w:rPr>
        <w:t>第二章 投标人须知</w:t>
      </w:r>
    </w:p>
    <w:p>
      <w:pPr>
        <w:pStyle w:val="26"/>
        <w:widowControl/>
        <w:tabs>
          <w:tab w:val="right" w:leader="dot" w:pos="9528"/>
        </w:tabs>
        <w:spacing w:line="1200" w:lineRule="exact"/>
        <w:jc w:val="left"/>
        <w:textAlignment w:val="baseline"/>
        <w:rPr>
          <w:rStyle w:val="9"/>
          <w:rFonts w:ascii="宋体" w:hAnsi="宋体" w:eastAsia="宋体"/>
          <w:kern w:val="2"/>
          <w:sz w:val="32"/>
          <w:szCs w:val="32"/>
          <w:lang w:bidi="ar-SA"/>
        </w:rPr>
      </w:pPr>
      <w:r>
        <w:rPr>
          <w:rStyle w:val="9"/>
          <w:rFonts w:ascii="宋体" w:hAnsi="宋体" w:eastAsia="宋体"/>
          <w:kern w:val="2"/>
          <w:sz w:val="32"/>
          <w:szCs w:val="32"/>
          <w:lang w:bidi="ar-SA"/>
        </w:rPr>
        <w:t>第三章 项目需求及要求</w:t>
      </w:r>
    </w:p>
    <w:p>
      <w:pPr>
        <w:pStyle w:val="26"/>
        <w:widowControl/>
        <w:tabs>
          <w:tab w:val="right" w:leader="dot" w:pos="9528"/>
        </w:tabs>
        <w:spacing w:line="1200" w:lineRule="exact"/>
        <w:jc w:val="left"/>
        <w:textAlignment w:val="baseline"/>
        <w:rPr>
          <w:rStyle w:val="9"/>
          <w:rFonts w:ascii="宋体" w:hAnsi="宋体" w:eastAsia="宋体"/>
          <w:kern w:val="2"/>
          <w:sz w:val="32"/>
          <w:szCs w:val="32"/>
          <w:lang w:bidi="ar-SA"/>
        </w:rPr>
      </w:pPr>
      <w:r>
        <w:rPr>
          <w:rStyle w:val="9"/>
          <w:rFonts w:ascii="宋体" w:hAnsi="宋体" w:eastAsia="宋体"/>
          <w:kern w:val="2"/>
          <w:sz w:val="32"/>
          <w:szCs w:val="32"/>
          <w:lang w:bidi="ar-SA"/>
        </w:rPr>
        <w:t xml:space="preserve">第四章 </w:t>
      </w:r>
      <w:r>
        <w:rPr>
          <w:rStyle w:val="9"/>
          <w:rFonts w:ascii="宋体" w:hAnsi="宋体" w:eastAsia="宋体"/>
          <w:kern w:val="2"/>
          <w:sz w:val="32"/>
          <w:szCs w:val="32"/>
          <w:lang w:val="en-US" w:eastAsia="zh-CN" w:bidi="ar-SA"/>
        </w:rPr>
        <w:t>合同签订与验收付款</w:t>
      </w:r>
    </w:p>
    <w:p>
      <w:pPr>
        <w:pStyle w:val="26"/>
        <w:widowControl/>
        <w:tabs>
          <w:tab w:val="right" w:leader="dot" w:pos="9528"/>
        </w:tabs>
        <w:spacing w:line="1200" w:lineRule="exact"/>
        <w:jc w:val="left"/>
        <w:textAlignment w:val="baseline"/>
        <w:rPr>
          <w:rStyle w:val="9"/>
          <w:rFonts w:eastAsia="楷体_GB2312"/>
          <w:kern w:val="2"/>
          <w:sz w:val="24"/>
          <w:lang w:bidi="ar-SA"/>
        </w:rPr>
      </w:pPr>
      <w:r>
        <w:rPr>
          <w:rStyle w:val="9"/>
          <w:rFonts w:ascii="宋体" w:hAnsi="宋体" w:eastAsia="宋体"/>
          <w:kern w:val="2"/>
          <w:sz w:val="32"/>
          <w:szCs w:val="32"/>
          <w:lang w:val="en-US" w:eastAsia="zh-CN" w:bidi="ar-SA"/>
        </w:rPr>
        <w:t>第五章 质疑提出和处理</w:t>
      </w:r>
    </w:p>
    <w:p>
      <w:pPr>
        <w:pStyle w:val="26"/>
        <w:widowControl/>
        <w:tabs>
          <w:tab w:val="right" w:leader="dot" w:pos="9528"/>
        </w:tabs>
        <w:spacing w:line="1200" w:lineRule="exact"/>
        <w:jc w:val="left"/>
        <w:textAlignment w:val="baseline"/>
        <w:rPr>
          <w:rStyle w:val="9"/>
          <w:rFonts w:ascii="宋体" w:hAnsi="宋体" w:eastAsia="宋体"/>
          <w:kern w:val="2"/>
          <w:sz w:val="32"/>
          <w:szCs w:val="32"/>
          <w:lang w:bidi="ar-SA"/>
        </w:rPr>
      </w:pPr>
      <w:r>
        <w:rPr>
          <w:rStyle w:val="9"/>
          <w:rFonts w:ascii="宋体" w:hAnsi="宋体" w:eastAsia="宋体"/>
          <w:kern w:val="2"/>
          <w:sz w:val="32"/>
          <w:szCs w:val="32"/>
          <w:lang w:bidi="ar-SA"/>
        </w:rPr>
        <w:t>第六章 投标文件格式</w:t>
      </w:r>
    </w:p>
    <w:p>
      <w:pPr>
        <w:spacing w:line="1200" w:lineRule="exact"/>
        <w:jc w:val="both"/>
        <w:textAlignment w:val="baseline"/>
        <w:rPr>
          <w:rStyle w:val="9"/>
          <w:rFonts w:ascii="宋体" w:hAnsi="宋体"/>
          <w:kern w:val="2"/>
          <w:sz w:val="36"/>
          <w:szCs w:val="36"/>
          <w:lang w:bidi="ar-SA"/>
        </w:rPr>
      </w:pPr>
    </w:p>
    <w:p>
      <w:pPr>
        <w:jc w:val="both"/>
        <w:textAlignment w:val="baseline"/>
        <w:rPr>
          <w:rStyle w:val="9"/>
          <w:rFonts w:ascii="宋体" w:hAnsi="宋体" w:cs="Times New Roman"/>
          <w:b/>
          <w:bCs/>
          <w:kern w:val="2"/>
          <w:sz w:val="36"/>
          <w:szCs w:val="36"/>
          <w:lang w:val="en-US" w:eastAsia="zh-CN" w:bidi="ar-SA"/>
        </w:rPr>
      </w:pPr>
    </w:p>
    <w:p>
      <w:pPr>
        <w:jc w:val="both"/>
        <w:textAlignment w:val="baseline"/>
        <w:rPr>
          <w:rStyle w:val="9"/>
          <w:rFonts w:ascii="宋体" w:hAnsi="宋体" w:cs="Times New Roman"/>
          <w:b/>
          <w:bCs/>
          <w:kern w:val="2"/>
          <w:sz w:val="36"/>
          <w:szCs w:val="36"/>
          <w:lang w:val="en-US" w:eastAsia="zh-CN" w:bidi="ar-SA"/>
        </w:rPr>
      </w:pPr>
    </w:p>
    <w:p>
      <w:pPr>
        <w:jc w:val="both"/>
        <w:textAlignment w:val="baseline"/>
        <w:rPr>
          <w:rStyle w:val="9"/>
          <w:rFonts w:ascii="宋体" w:hAnsi="宋体" w:cs="Times New Roman"/>
          <w:b/>
          <w:bCs/>
          <w:kern w:val="2"/>
          <w:sz w:val="36"/>
          <w:szCs w:val="36"/>
          <w:lang w:val="en-US" w:eastAsia="zh-CN" w:bidi="ar-SA"/>
        </w:rPr>
      </w:pPr>
    </w:p>
    <w:p>
      <w:pPr>
        <w:jc w:val="both"/>
        <w:textAlignment w:val="baseline"/>
        <w:rPr>
          <w:rStyle w:val="9"/>
          <w:rFonts w:ascii="宋体" w:hAnsi="宋体" w:cs="Times New Roman"/>
          <w:b/>
          <w:bCs/>
          <w:kern w:val="2"/>
          <w:sz w:val="36"/>
          <w:szCs w:val="36"/>
          <w:lang w:val="en-US" w:eastAsia="zh-CN" w:bidi="ar-SA"/>
        </w:rPr>
      </w:pPr>
    </w:p>
    <w:p>
      <w:pPr>
        <w:jc w:val="both"/>
        <w:textAlignment w:val="baseline"/>
        <w:rPr>
          <w:rStyle w:val="9"/>
          <w:rFonts w:ascii="宋体" w:hAnsi="宋体" w:cs="Times New Roman"/>
          <w:b/>
          <w:bCs/>
          <w:kern w:val="2"/>
          <w:sz w:val="36"/>
          <w:szCs w:val="36"/>
          <w:lang w:val="en-US" w:eastAsia="zh-CN" w:bidi="ar-SA"/>
        </w:rPr>
      </w:pPr>
    </w:p>
    <w:p>
      <w:pPr>
        <w:pStyle w:val="8"/>
        <w:widowControl/>
        <w:snapToGrid w:val="0"/>
        <w:spacing w:before="0" w:after="0" w:line="800" w:lineRule="exact"/>
        <w:jc w:val="center"/>
        <w:textAlignment w:val="baseline"/>
        <w:rPr>
          <w:rStyle w:val="9"/>
          <w:rFonts w:ascii="宋体" w:hAnsi="宋体" w:eastAsia="宋体"/>
          <w:b/>
          <w:w w:val="80"/>
          <w:kern w:val="44"/>
          <w:sz w:val="44"/>
          <w:szCs w:val="44"/>
          <w:lang w:val="en-US" w:eastAsia="zh-CN" w:bidi="ar-SA"/>
        </w:rPr>
      </w:pPr>
      <w:r>
        <w:rPr>
          <w:rStyle w:val="9"/>
          <w:rFonts w:ascii="宋体" w:hAnsi="宋体" w:eastAsia="宋体"/>
          <w:b/>
          <w:w w:val="80"/>
          <w:kern w:val="44"/>
          <w:sz w:val="44"/>
          <w:szCs w:val="44"/>
          <w:lang w:val="en-US" w:eastAsia="zh-CN" w:bidi="ar-SA"/>
        </w:rPr>
        <w:br w:type="page"/>
      </w:r>
    </w:p>
    <w:p>
      <w:pPr>
        <w:pStyle w:val="8"/>
        <w:widowControl/>
        <w:snapToGrid w:val="0"/>
        <w:spacing w:before="0" w:after="0" w:line="800" w:lineRule="exact"/>
        <w:jc w:val="center"/>
        <w:textAlignment w:val="baseline"/>
        <w:rPr>
          <w:rStyle w:val="9"/>
          <w:rFonts w:ascii="宋体" w:hAnsi="宋体" w:eastAsia="宋体"/>
          <w:b/>
          <w:w w:val="80"/>
          <w:kern w:val="44"/>
          <w:sz w:val="44"/>
          <w:szCs w:val="44"/>
          <w:lang w:val="en-US" w:eastAsia="zh-CN" w:bidi="ar-SA"/>
        </w:rPr>
      </w:pPr>
      <w:r>
        <w:rPr>
          <w:rStyle w:val="9"/>
          <w:rFonts w:ascii="宋体" w:hAnsi="宋体" w:eastAsia="宋体"/>
          <w:b/>
          <w:w w:val="80"/>
          <w:kern w:val="44"/>
          <w:sz w:val="44"/>
          <w:szCs w:val="44"/>
          <w:lang w:val="en-US" w:eastAsia="zh-CN" w:bidi="ar-SA"/>
        </w:rPr>
        <w:t>第一章  招标公告</w:t>
      </w:r>
    </w:p>
    <w:p>
      <w:pPr>
        <w:kinsoku/>
        <w:wordWrap/>
        <w:overflowPunct/>
        <w:bidi w:val="0"/>
        <w:spacing w:line="420" w:lineRule="exact"/>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u w:val="single"/>
          <w:lang w:val="en-US" w:eastAsia="zh-CN" w:bidi="ar-SA"/>
        </w:rPr>
        <w:t>南通第六人民医院灭“四害”服务项目</w:t>
      </w:r>
      <w:r>
        <w:rPr>
          <w:rStyle w:val="9"/>
          <w:rFonts w:ascii="宋体" w:hAnsi="宋体"/>
          <w:kern w:val="2"/>
          <w:sz w:val="24"/>
          <w:szCs w:val="24"/>
          <w:lang w:val="en-US" w:eastAsia="zh-CN" w:bidi="ar-SA"/>
        </w:rPr>
        <w:t>现用</w:t>
      </w:r>
      <w:r>
        <w:rPr>
          <w:rStyle w:val="9"/>
          <w:rFonts w:ascii="宋体" w:hAnsi="宋体"/>
          <w:kern w:val="2"/>
          <w:sz w:val="24"/>
          <w:szCs w:val="24"/>
          <w:u w:val="single"/>
          <w:lang w:val="en-US" w:eastAsia="zh-CN" w:bidi="ar-SA"/>
        </w:rPr>
        <w:t>公开</w:t>
      </w:r>
      <w:r>
        <w:rPr>
          <w:rStyle w:val="9"/>
          <w:rFonts w:ascii="宋体" w:hAnsi="宋体"/>
          <w:kern w:val="2"/>
          <w:sz w:val="24"/>
          <w:szCs w:val="24"/>
          <w:lang w:val="en-US" w:eastAsia="zh-CN" w:bidi="ar-SA"/>
        </w:rPr>
        <w:t>招标方式择优选定合格供货单位。现公告如下：</w:t>
      </w:r>
    </w:p>
    <w:p>
      <w:pPr>
        <w:kinsoku/>
        <w:wordWrap/>
        <w:overflowPunct/>
        <w:bidi w:val="0"/>
        <w:spacing w:line="420" w:lineRule="exact"/>
        <w:ind w:firstLine="482" w:firstLineChars="200"/>
        <w:jc w:val="both"/>
        <w:textAlignment w:val="baseline"/>
        <w:rPr>
          <w:rStyle w:val="9"/>
          <w:rFonts w:ascii="宋体" w:hAnsi="宋体" w:cs="Times New Roman"/>
          <w:b/>
          <w:bCs/>
          <w:kern w:val="2"/>
          <w:sz w:val="24"/>
          <w:szCs w:val="24"/>
          <w:lang w:val="en-US" w:eastAsia="zh-CN" w:bidi="ar-SA"/>
        </w:rPr>
      </w:pPr>
      <w:r>
        <w:rPr>
          <w:rStyle w:val="9"/>
          <w:rFonts w:ascii="方正仿宋_GBK" w:cs="Times New Roman"/>
          <w:b/>
          <w:bCs/>
          <w:kern w:val="2"/>
          <w:sz w:val="24"/>
          <w:szCs w:val="24"/>
          <w:lang w:val="en-US" w:eastAsia="zh-CN" w:bidi="ar-SA"/>
        </w:rPr>
        <w:t>一、项目名称：</w:t>
      </w:r>
      <w:r>
        <w:rPr>
          <w:rStyle w:val="9"/>
          <w:rFonts w:ascii="宋体" w:hAnsi="宋体" w:cs="Times New Roman"/>
          <w:b/>
          <w:bCs/>
          <w:kern w:val="2"/>
          <w:sz w:val="24"/>
          <w:szCs w:val="24"/>
          <w:lang w:val="en-US" w:eastAsia="zh-CN" w:bidi="ar-SA"/>
        </w:rPr>
        <w:t>南通第六人民医院灭“四害”服务项目</w:t>
      </w:r>
    </w:p>
    <w:p>
      <w:pPr>
        <w:kinsoku/>
        <w:wordWrap/>
        <w:overflowPunct/>
        <w:bidi w:val="0"/>
        <w:spacing w:line="420" w:lineRule="exact"/>
        <w:ind w:firstLine="482" w:firstLineChars="200"/>
        <w:jc w:val="both"/>
        <w:textAlignment w:val="baseline"/>
        <w:rPr>
          <w:rStyle w:val="9"/>
          <w:rFonts w:ascii="宋体" w:hAnsi="宋体"/>
          <w:kern w:val="2"/>
          <w:sz w:val="24"/>
          <w:szCs w:val="24"/>
          <w:lang w:val="en-US" w:eastAsia="zh-CN" w:bidi="ar-SA"/>
        </w:rPr>
      </w:pPr>
      <w:r>
        <w:rPr>
          <w:rStyle w:val="9"/>
          <w:rFonts w:ascii="宋体" w:hAnsi="宋体" w:cs="Times New Roman"/>
          <w:b/>
          <w:bCs/>
          <w:kern w:val="2"/>
          <w:sz w:val="24"/>
          <w:szCs w:val="24"/>
          <w:lang w:val="en-US" w:eastAsia="zh-CN" w:bidi="ar-SA"/>
        </w:rPr>
        <w:t>二、项目最高限价</w:t>
      </w:r>
      <w:r>
        <w:rPr>
          <w:rStyle w:val="9"/>
          <w:rFonts w:ascii="宋体" w:hAnsi="宋体"/>
          <w:kern w:val="2"/>
          <w:sz w:val="24"/>
          <w:szCs w:val="24"/>
          <w:lang w:val="en-US" w:eastAsia="zh-CN" w:bidi="ar-SA"/>
        </w:rPr>
        <w:t>：1.75万元/年，服务期两年；</w:t>
      </w:r>
    </w:p>
    <w:p>
      <w:pPr>
        <w:kinsoku/>
        <w:wordWrap/>
        <w:overflowPunct/>
        <w:bidi w:val="0"/>
        <w:spacing w:line="420" w:lineRule="exact"/>
        <w:ind w:firstLine="482" w:firstLineChars="200"/>
        <w:jc w:val="both"/>
        <w:textAlignment w:val="baseline"/>
        <w:rPr>
          <w:rStyle w:val="9"/>
          <w:rFonts w:ascii="宋体" w:hAnsi="宋体" w:cs="Times New Roman"/>
          <w:b/>
          <w:bCs/>
          <w:spacing w:val="-20"/>
          <w:kern w:val="2"/>
          <w:sz w:val="24"/>
          <w:szCs w:val="24"/>
          <w:lang w:val="en-US" w:eastAsia="zh-CN" w:bidi="ar-SA"/>
        </w:rPr>
      </w:pPr>
      <w:r>
        <w:rPr>
          <w:rStyle w:val="9"/>
          <w:rFonts w:ascii="宋体" w:hAnsi="宋体" w:cs="Times New Roman"/>
          <w:b/>
          <w:bCs/>
          <w:kern w:val="2"/>
          <w:sz w:val="24"/>
          <w:szCs w:val="24"/>
          <w:lang w:val="en-US" w:eastAsia="zh-CN" w:bidi="ar-SA"/>
        </w:rPr>
        <w:t>三、项目需求：详见招标文件</w:t>
      </w:r>
      <w:r>
        <w:rPr>
          <w:rStyle w:val="9"/>
          <w:rFonts w:ascii="宋体" w:hAnsi="宋体" w:cs="Times New Roman"/>
          <w:b/>
          <w:bCs/>
          <w:spacing w:val="-20"/>
          <w:kern w:val="2"/>
          <w:sz w:val="24"/>
          <w:szCs w:val="24"/>
          <w:lang w:val="en-US" w:eastAsia="zh-CN" w:bidi="ar-SA"/>
        </w:rPr>
        <w:t>第三章</w:t>
      </w:r>
    </w:p>
    <w:p>
      <w:pPr>
        <w:kinsoku/>
        <w:wordWrap/>
        <w:overflowPunct/>
        <w:bidi w:val="0"/>
        <w:spacing w:line="420" w:lineRule="exact"/>
        <w:ind w:firstLine="482" w:firstLineChars="200"/>
        <w:jc w:val="both"/>
        <w:textAlignment w:val="baseline"/>
        <w:rPr>
          <w:rStyle w:val="9"/>
          <w:rFonts w:ascii="宋体" w:hAnsi="宋体" w:cs="Times New Roman"/>
          <w:b/>
          <w:bCs/>
          <w:kern w:val="2"/>
          <w:sz w:val="24"/>
          <w:szCs w:val="24"/>
          <w:lang w:val="en-US" w:eastAsia="zh-CN" w:bidi="ar-SA"/>
        </w:rPr>
      </w:pPr>
      <w:r>
        <w:rPr>
          <w:rStyle w:val="9"/>
          <w:rFonts w:ascii="宋体" w:hAnsi="宋体" w:cs="Times New Roman"/>
          <w:b/>
          <w:bCs/>
          <w:kern w:val="2"/>
          <w:sz w:val="24"/>
          <w:szCs w:val="24"/>
          <w:lang w:val="en-US" w:eastAsia="zh-CN" w:bidi="ar-SA"/>
        </w:rPr>
        <w:t>四、投标人应当具备的主要资格条件</w:t>
      </w:r>
    </w:p>
    <w:p>
      <w:pPr>
        <w:pStyle w:val="29"/>
        <w:widowControl/>
        <w:numPr>
          <w:ilvl w:val="0"/>
          <w:numId w:val="0"/>
        </w:numPr>
        <w:kinsoku/>
        <w:wordWrap/>
        <w:overflowPunct/>
        <w:bidi w:val="0"/>
        <w:spacing w:line="420" w:lineRule="exact"/>
        <w:ind w:leftChars="0" w:firstLine="480" w:firstLineChars="200"/>
        <w:textAlignment w:val="baseline"/>
        <w:rPr>
          <w:rStyle w:val="9"/>
          <w:rFonts w:ascii="宋体" w:hAnsi="宋体"/>
          <w:color w:val="FF0000"/>
          <w:kern w:val="2"/>
          <w:sz w:val="24"/>
          <w:szCs w:val="24"/>
          <w:lang w:val="en-US" w:eastAsia="zh-CN" w:bidi="ar-SA"/>
        </w:rPr>
      </w:pPr>
      <w:r>
        <w:rPr>
          <w:rStyle w:val="9"/>
          <w:rFonts w:ascii="宋体" w:hAnsi="宋体"/>
          <w:kern w:val="2"/>
          <w:sz w:val="24"/>
          <w:szCs w:val="24"/>
          <w:lang w:val="en-US" w:eastAsia="zh-CN" w:bidi="ar-SA"/>
        </w:rPr>
        <w:t>1、具有独立承担民事责任的能力；具有良好的商业信誉和健全的财务会计制度；具有履行合同所必须的设备和专业技术能力；有依法缴纳税收和社会保障资金的良好记录；在参加此项目活动前三年内，在经营中没有重大违法记录。提供</w:t>
      </w:r>
      <w:r>
        <w:rPr>
          <w:rStyle w:val="9"/>
          <w:rFonts w:ascii="宋体" w:hAnsi="宋体"/>
          <w:color w:val="FF0000"/>
          <w:kern w:val="2"/>
          <w:sz w:val="24"/>
          <w:szCs w:val="24"/>
          <w:lang w:val="en-US" w:eastAsia="zh-CN" w:bidi="ar-SA"/>
        </w:rPr>
        <w:t>上一年度的财务状况报告；依法缴纳税收的相关材料。</w:t>
      </w:r>
    </w:p>
    <w:p>
      <w:pPr>
        <w:kinsoku/>
        <w:wordWrap/>
        <w:overflowPunct/>
        <w:bidi w:val="0"/>
        <w:snapToGrid w:val="0"/>
        <w:spacing w:line="420" w:lineRule="exact"/>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2、投标供应商必须具有独立的法人资格，提供有效的营业执照及税务登记证（或是三证合一的营业执照）。</w:t>
      </w:r>
    </w:p>
    <w:p>
      <w:pPr>
        <w:kinsoku/>
        <w:wordWrap/>
        <w:overflowPunct/>
        <w:bidi w:val="0"/>
        <w:snapToGrid w:val="0"/>
        <w:spacing w:line="420" w:lineRule="exact"/>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 xml:space="preserve">3、投标供应商法定代表人参加投标的，必须提供法定代表人身份原件及法定代表人身份证复印件；非法定代表人参加投标的，必须提供法定代表人签字或盖章的授权委托书（格式见第六章）及法定代表人、被授权人的两人身份证的复印件（并且提供投标供应商为授权委托人缴纳的2020年5月至2020年10月连续6个月的养老保险缴费记录）。 </w:t>
      </w:r>
    </w:p>
    <w:p>
      <w:pPr>
        <w:kinsoku/>
        <w:wordWrap/>
        <w:overflowPunct/>
        <w:bidi w:val="0"/>
        <w:snapToGrid w:val="0"/>
        <w:spacing w:line="420" w:lineRule="exact"/>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4、</w:t>
      </w:r>
      <w:r>
        <w:rPr>
          <w:rStyle w:val="9"/>
          <w:rFonts w:ascii="宋体" w:hAnsi="宋体"/>
          <w:color w:val="FF0000"/>
          <w:kern w:val="2"/>
          <w:sz w:val="24"/>
          <w:szCs w:val="24"/>
          <w:lang w:val="en-US" w:eastAsia="zh-CN" w:bidi="ar-SA"/>
        </w:rPr>
        <w:t>具有良好的商业信誉和有害生物预防控制专业技术（提供地市级以上爱卫部门备案证明或有害生物防制协会核发资质证书复印件）</w:t>
      </w:r>
      <w:r>
        <w:rPr>
          <w:rStyle w:val="9"/>
          <w:rFonts w:ascii="宋体" w:hAnsi="宋体"/>
          <w:kern w:val="2"/>
          <w:sz w:val="24"/>
          <w:szCs w:val="24"/>
          <w:lang w:val="en-US" w:eastAsia="zh-CN" w:bidi="ar-SA"/>
        </w:rPr>
        <w:t>。</w:t>
      </w:r>
    </w:p>
    <w:p>
      <w:pPr>
        <w:kinsoku/>
        <w:wordWrap/>
        <w:overflowPunct/>
        <w:bidi w:val="0"/>
        <w:snapToGrid w:val="0"/>
        <w:spacing w:line="420" w:lineRule="exact"/>
        <w:ind w:firstLine="480" w:firstLineChars="200"/>
        <w:jc w:val="both"/>
        <w:textAlignment w:val="baseline"/>
        <w:rPr>
          <w:rStyle w:val="9"/>
          <w:rFonts w:eastAsia="宋体"/>
          <w:kern w:val="2"/>
          <w:sz w:val="21"/>
          <w:lang w:val="en-US" w:eastAsia="zh-CN" w:bidi="ar-SA"/>
        </w:rPr>
      </w:pPr>
      <w:r>
        <w:rPr>
          <w:rStyle w:val="9"/>
          <w:rFonts w:ascii="宋体" w:hAnsi="宋体"/>
          <w:kern w:val="2"/>
          <w:sz w:val="24"/>
          <w:szCs w:val="24"/>
          <w:lang w:val="en-US" w:eastAsia="zh-CN" w:bidi="ar-SA"/>
        </w:rPr>
        <w:t>5、项目负责人条件：具有国家高级（三级）有害生物防制员资格证书。（项目负贡人</w:t>
      </w:r>
      <w:r>
        <w:rPr>
          <w:rStyle w:val="9"/>
          <w:rFonts w:ascii="宋体" w:hAnsi="宋体"/>
          <w:color w:val="FF0000"/>
          <w:kern w:val="2"/>
          <w:sz w:val="24"/>
          <w:szCs w:val="24"/>
          <w:lang w:val="en-US" w:eastAsia="zh-CN" w:bidi="ar-SA"/>
        </w:rPr>
        <w:t>提供近期连续6个月隶属投标人公司社保缴费证明</w:t>
      </w:r>
      <w:r>
        <w:rPr>
          <w:rStyle w:val="9"/>
          <w:kern w:val="2"/>
          <w:sz w:val="21"/>
          <w:lang w:val="en-US" w:eastAsia="zh-CN" w:bidi="ar-SA"/>
        </w:rPr>
        <w:t>）。</w:t>
      </w:r>
    </w:p>
    <w:p>
      <w:pPr>
        <w:kinsoku/>
        <w:wordWrap/>
        <w:overflowPunct/>
        <w:bidi w:val="0"/>
        <w:snapToGrid w:val="0"/>
        <w:spacing w:line="420" w:lineRule="exact"/>
        <w:ind w:firstLine="480" w:firstLineChars="200"/>
        <w:jc w:val="both"/>
        <w:textAlignment w:val="baseline"/>
        <w:rPr>
          <w:rStyle w:val="9"/>
          <w:rFonts w:eastAsia="宋体"/>
          <w:kern w:val="2"/>
          <w:sz w:val="21"/>
          <w:lang w:val="en-US" w:eastAsia="zh-CN" w:bidi="ar-SA"/>
        </w:rPr>
      </w:pPr>
      <w:r>
        <w:rPr>
          <w:rStyle w:val="9"/>
          <w:rFonts w:ascii="宋体" w:hAnsi="宋体"/>
          <w:kern w:val="2"/>
          <w:sz w:val="24"/>
          <w:szCs w:val="24"/>
          <w:lang w:val="en-US" w:eastAsia="zh-CN" w:bidi="ar-SA"/>
        </w:rPr>
        <w:t>6、防制队伍条件：在南通地区有服务队伍，且团队人员不低于五人，具有国家高级（三级）有害生物防制员资格证书不少于两人，其余人员必須具备国家中级以上有害生物防制员证书。（团队人员提供近期</w:t>
      </w:r>
      <w:r>
        <w:rPr>
          <w:rStyle w:val="9"/>
          <w:rFonts w:ascii="宋体" w:hAnsi="宋体"/>
          <w:color w:val="FF0000"/>
          <w:kern w:val="2"/>
          <w:sz w:val="24"/>
          <w:szCs w:val="24"/>
          <w:lang w:val="en-US" w:eastAsia="zh-CN" w:bidi="ar-SA"/>
        </w:rPr>
        <w:t>连续6个月隶属投标人公司社保缴费证明</w:t>
      </w:r>
      <w:r>
        <w:rPr>
          <w:rStyle w:val="9"/>
          <w:kern w:val="2"/>
          <w:sz w:val="21"/>
          <w:lang w:val="en-US" w:eastAsia="zh-CN" w:bidi="ar-SA"/>
        </w:rPr>
        <w:t>）。</w:t>
      </w:r>
    </w:p>
    <w:p>
      <w:pPr>
        <w:kinsoku/>
        <w:wordWrap/>
        <w:overflowPunct/>
        <w:bidi w:val="0"/>
        <w:snapToGrid w:val="0"/>
        <w:spacing w:line="420" w:lineRule="exact"/>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7、投标供应商须提供参与本次项目采购活动前三年内，在经营活动中没有重大违法记录的书面声明函（格式见招标文件第六章）。</w:t>
      </w:r>
    </w:p>
    <w:p>
      <w:pPr>
        <w:kinsoku/>
        <w:wordWrap/>
        <w:overflowPunct/>
        <w:bidi w:val="0"/>
        <w:snapToGrid w:val="0"/>
        <w:spacing w:line="420" w:lineRule="exact"/>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8、</w:t>
      </w:r>
      <w:r>
        <w:rPr>
          <w:rStyle w:val="9"/>
          <w:rFonts w:ascii="宋体" w:hAnsi="宋体"/>
          <w:kern w:val="2"/>
          <w:sz w:val="24"/>
          <w:szCs w:val="24"/>
          <w:lang w:val="zh-CN" w:eastAsia="zh-CN" w:bidi="ar-SA"/>
        </w:rPr>
        <w:t>本次项目不接受联合体投标，不允许投标人对本招标项目进行分包和转包。</w:t>
      </w:r>
    </w:p>
    <w:p>
      <w:pPr>
        <w:kinsoku/>
        <w:wordWrap/>
        <w:overflowPunct/>
        <w:bidi w:val="0"/>
        <w:spacing w:line="420" w:lineRule="exact"/>
        <w:ind w:firstLine="482" w:firstLineChars="200"/>
        <w:jc w:val="both"/>
        <w:textAlignment w:val="baseline"/>
        <w:rPr>
          <w:rStyle w:val="9"/>
          <w:rFonts w:ascii="宋体" w:hAnsi="宋体"/>
          <w:b/>
          <w:kern w:val="2"/>
          <w:sz w:val="24"/>
          <w:szCs w:val="24"/>
          <w:lang w:val="zh-CN" w:eastAsia="zh-CN" w:bidi="ar-SA"/>
        </w:rPr>
      </w:pPr>
      <w:r>
        <w:rPr>
          <w:rStyle w:val="9"/>
          <w:rFonts w:ascii="宋体" w:hAnsi="宋体"/>
          <w:b/>
          <w:kern w:val="2"/>
          <w:sz w:val="24"/>
          <w:szCs w:val="24"/>
          <w:lang w:val="zh-CN" w:eastAsia="zh-CN" w:bidi="ar-SA"/>
        </w:rPr>
        <w:t>具体资格要求材料详见本招标文件第二章中“资格审查文件”。</w:t>
      </w:r>
    </w:p>
    <w:p>
      <w:pPr>
        <w:kinsoku/>
        <w:wordWrap/>
        <w:overflowPunct/>
        <w:bidi w:val="0"/>
        <w:spacing w:line="420" w:lineRule="exact"/>
        <w:ind w:firstLine="482" w:firstLineChars="200"/>
        <w:jc w:val="both"/>
        <w:textAlignment w:val="baseline"/>
        <w:rPr>
          <w:rStyle w:val="9"/>
          <w:rFonts w:ascii="宋体" w:hAnsi="宋体" w:eastAsia="宋体"/>
          <w:b/>
          <w:bCs w:val="0"/>
          <w:kern w:val="2"/>
          <w:sz w:val="24"/>
          <w:szCs w:val="24"/>
          <w:lang w:val="en-US" w:eastAsia="zh-CN" w:bidi="ar-SA"/>
        </w:rPr>
      </w:pPr>
      <w:r>
        <w:rPr>
          <w:rStyle w:val="9"/>
          <w:rFonts w:ascii="宋体" w:hAnsi="宋体"/>
          <w:b/>
          <w:bCs w:val="0"/>
          <w:kern w:val="2"/>
          <w:sz w:val="24"/>
          <w:szCs w:val="24"/>
          <w:lang w:val="en-US" w:eastAsia="zh-CN" w:bidi="ar-SA"/>
        </w:rPr>
        <w:t>五、报名</w:t>
      </w:r>
    </w:p>
    <w:p>
      <w:pPr>
        <w:kinsoku/>
        <w:wordWrap/>
        <w:overflowPunct/>
        <w:bidi w:val="0"/>
        <w:spacing w:line="420" w:lineRule="exact"/>
        <w:ind w:firstLine="480" w:firstLineChars="200"/>
        <w:jc w:val="both"/>
        <w:textAlignment w:val="baseline"/>
        <w:rPr>
          <w:rStyle w:val="9"/>
          <w:rFonts w:ascii="宋体" w:hAnsi="宋体"/>
          <w:kern w:val="2"/>
          <w:sz w:val="24"/>
          <w:szCs w:val="24"/>
          <w:lang w:val="en-US" w:eastAsia="zh-CN" w:bidi="ar-SA"/>
        </w:rPr>
      </w:pPr>
      <w:r>
        <w:rPr>
          <w:rStyle w:val="9"/>
          <w:rFonts w:ascii="宋体" w:hAnsi="宋体"/>
          <w:color w:val="FF0000"/>
          <w:kern w:val="2"/>
          <w:sz w:val="24"/>
          <w:szCs w:val="24"/>
          <w:lang w:val="en-US" w:eastAsia="zh-CN" w:bidi="ar-SA"/>
        </w:rPr>
        <w:t>1.报名截止时间：</w:t>
      </w:r>
      <w:r>
        <w:rPr>
          <w:rStyle w:val="9"/>
          <w:rFonts w:ascii="宋体" w:hAnsi="宋体"/>
          <w:color w:val="FF0000"/>
          <w:kern w:val="2"/>
          <w:sz w:val="24"/>
          <w:szCs w:val="24"/>
          <w:u w:val="single"/>
          <w:lang w:val="en-US" w:eastAsia="zh-CN" w:bidi="ar-SA"/>
        </w:rPr>
        <w:t>202</w:t>
      </w:r>
      <w:r>
        <w:rPr>
          <w:rStyle w:val="9"/>
          <w:rFonts w:hint="eastAsia" w:ascii="宋体" w:hAnsi="宋体"/>
          <w:color w:val="FF0000"/>
          <w:kern w:val="2"/>
          <w:sz w:val="24"/>
          <w:szCs w:val="24"/>
          <w:u w:val="single"/>
          <w:lang w:val="en-US" w:eastAsia="zh-CN" w:bidi="ar-SA"/>
        </w:rPr>
        <w:t>1</w:t>
      </w:r>
      <w:r>
        <w:rPr>
          <w:rStyle w:val="9"/>
          <w:rFonts w:ascii="宋体" w:hAnsi="宋体"/>
          <w:color w:val="FF0000"/>
          <w:kern w:val="2"/>
          <w:sz w:val="24"/>
          <w:szCs w:val="24"/>
          <w:lang w:val="en-US" w:eastAsia="zh-CN" w:bidi="ar-SA"/>
        </w:rPr>
        <w:t>年</w:t>
      </w:r>
      <w:r>
        <w:rPr>
          <w:rStyle w:val="9"/>
          <w:rFonts w:ascii="宋体" w:hAnsi="宋体"/>
          <w:color w:val="FF0000"/>
          <w:kern w:val="2"/>
          <w:sz w:val="24"/>
          <w:szCs w:val="24"/>
          <w:u w:val="single"/>
          <w:lang w:val="en-US" w:eastAsia="zh-CN" w:bidi="ar-SA"/>
        </w:rPr>
        <w:t>1</w:t>
      </w:r>
      <w:r>
        <w:rPr>
          <w:rStyle w:val="9"/>
          <w:rFonts w:ascii="宋体" w:hAnsi="宋体"/>
          <w:color w:val="FF0000"/>
          <w:kern w:val="2"/>
          <w:sz w:val="24"/>
          <w:szCs w:val="24"/>
          <w:lang w:val="en-US" w:eastAsia="zh-CN" w:bidi="ar-SA"/>
        </w:rPr>
        <w:t>月</w:t>
      </w:r>
      <w:r>
        <w:rPr>
          <w:rStyle w:val="9"/>
          <w:rFonts w:ascii="宋体" w:hAnsi="宋体"/>
          <w:color w:val="FF0000"/>
          <w:kern w:val="2"/>
          <w:sz w:val="24"/>
          <w:szCs w:val="24"/>
          <w:u w:val="single"/>
          <w:lang w:val="en-US" w:eastAsia="zh-CN" w:bidi="ar-SA"/>
        </w:rPr>
        <w:t xml:space="preserve"> </w:t>
      </w:r>
      <w:r>
        <w:rPr>
          <w:rStyle w:val="9"/>
          <w:rFonts w:hint="eastAsia" w:ascii="宋体" w:hAnsi="宋体"/>
          <w:color w:val="FF0000"/>
          <w:kern w:val="2"/>
          <w:sz w:val="24"/>
          <w:szCs w:val="24"/>
          <w:u w:val="single"/>
          <w:lang w:val="en-US" w:eastAsia="zh-CN" w:bidi="ar-SA"/>
        </w:rPr>
        <w:t>27</w:t>
      </w:r>
      <w:r>
        <w:rPr>
          <w:rStyle w:val="9"/>
          <w:rFonts w:ascii="宋体" w:hAnsi="宋体"/>
          <w:color w:val="FF0000"/>
          <w:kern w:val="2"/>
          <w:sz w:val="24"/>
          <w:szCs w:val="24"/>
          <w:u w:val="single"/>
          <w:lang w:val="en-US" w:eastAsia="zh-CN" w:bidi="ar-SA"/>
        </w:rPr>
        <w:t xml:space="preserve"> </w:t>
      </w:r>
      <w:r>
        <w:rPr>
          <w:rStyle w:val="9"/>
          <w:rFonts w:ascii="宋体" w:hAnsi="宋体"/>
          <w:color w:val="FF0000"/>
          <w:kern w:val="2"/>
          <w:sz w:val="24"/>
          <w:szCs w:val="24"/>
          <w:lang w:val="en-US" w:eastAsia="zh-CN" w:bidi="ar-SA"/>
        </w:rPr>
        <w:t>日</w:t>
      </w:r>
      <w:r>
        <w:rPr>
          <w:rStyle w:val="9"/>
          <w:rFonts w:ascii="宋体" w:hAnsi="宋体"/>
          <w:color w:val="FF0000"/>
          <w:kern w:val="2"/>
          <w:sz w:val="24"/>
          <w:szCs w:val="24"/>
          <w:u w:val="single"/>
          <w:lang w:val="en-US" w:eastAsia="zh-CN" w:bidi="ar-SA"/>
        </w:rPr>
        <w:t xml:space="preserve"> </w:t>
      </w:r>
      <w:r>
        <w:rPr>
          <w:rStyle w:val="9"/>
          <w:rFonts w:hint="eastAsia" w:ascii="宋体" w:hAnsi="宋体"/>
          <w:color w:val="FF0000"/>
          <w:kern w:val="2"/>
          <w:sz w:val="24"/>
          <w:szCs w:val="24"/>
          <w:u w:val="single"/>
          <w:lang w:val="en-US" w:eastAsia="zh-CN" w:bidi="ar-SA"/>
        </w:rPr>
        <w:t>17</w:t>
      </w:r>
      <w:r>
        <w:rPr>
          <w:rStyle w:val="9"/>
          <w:rFonts w:ascii="宋体" w:hAnsi="宋体"/>
          <w:color w:val="FF0000"/>
          <w:kern w:val="2"/>
          <w:sz w:val="24"/>
          <w:szCs w:val="24"/>
          <w:u w:val="single"/>
          <w:lang w:val="en-US" w:eastAsia="zh-CN" w:bidi="ar-SA"/>
        </w:rPr>
        <w:t xml:space="preserve"> </w:t>
      </w:r>
      <w:r>
        <w:rPr>
          <w:rStyle w:val="9"/>
          <w:rFonts w:ascii="宋体" w:hAnsi="宋体"/>
          <w:color w:val="FF0000"/>
          <w:kern w:val="2"/>
          <w:sz w:val="24"/>
          <w:szCs w:val="24"/>
          <w:lang w:val="en-US" w:eastAsia="zh-CN" w:bidi="ar-SA"/>
        </w:rPr>
        <w:t>时</w:t>
      </w:r>
      <w:r>
        <w:rPr>
          <w:rStyle w:val="9"/>
          <w:rFonts w:ascii="宋体" w:hAnsi="宋体"/>
          <w:color w:val="FF0000"/>
          <w:kern w:val="2"/>
          <w:sz w:val="24"/>
          <w:szCs w:val="24"/>
          <w:u w:val="single"/>
          <w:lang w:val="en-US" w:eastAsia="zh-CN" w:bidi="ar-SA"/>
        </w:rPr>
        <w:t xml:space="preserve"> </w:t>
      </w:r>
      <w:r>
        <w:rPr>
          <w:rStyle w:val="9"/>
          <w:rFonts w:hint="eastAsia" w:ascii="宋体" w:hAnsi="宋体"/>
          <w:color w:val="FF0000"/>
          <w:kern w:val="2"/>
          <w:sz w:val="24"/>
          <w:szCs w:val="24"/>
          <w:u w:val="single"/>
          <w:lang w:val="en-US" w:eastAsia="zh-CN" w:bidi="ar-SA"/>
        </w:rPr>
        <w:t>0</w:t>
      </w:r>
      <w:r>
        <w:rPr>
          <w:rStyle w:val="9"/>
          <w:rFonts w:ascii="宋体" w:hAnsi="宋体"/>
          <w:color w:val="FF0000"/>
          <w:kern w:val="2"/>
          <w:sz w:val="24"/>
          <w:szCs w:val="24"/>
          <w:u w:val="single"/>
          <w:lang w:val="en-US" w:eastAsia="zh-CN" w:bidi="ar-SA"/>
        </w:rPr>
        <w:t xml:space="preserve"> </w:t>
      </w:r>
      <w:r>
        <w:rPr>
          <w:rStyle w:val="9"/>
          <w:rFonts w:ascii="宋体" w:hAnsi="宋体"/>
          <w:color w:val="FF0000"/>
          <w:kern w:val="2"/>
          <w:sz w:val="24"/>
          <w:szCs w:val="24"/>
          <w:lang w:val="en-US" w:eastAsia="zh-CN" w:bidi="ar-SA"/>
        </w:rPr>
        <w:t>分（北京时间）</w:t>
      </w:r>
    </w:p>
    <w:p>
      <w:pPr>
        <w:kinsoku/>
        <w:wordWrap/>
        <w:overflowPunct/>
        <w:bidi w:val="0"/>
        <w:spacing w:line="420" w:lineRule="exact"/>
        <w:ind w:firstLine="480" w:firstLineChars="200"/>
        <w:jc w:val="both"/>
        <w:textAlignment w:val="baseline"/>
        <w:rPr>
          <w:rStyle w:val="9"/>
          <w:rFonts w:hint="default" w:ascii="宋体" w:hAnsi="宋体"/>
          <w:kern w:val="2"/>
          <w:sz w:val="24"/>
          <w:szCs w:val="24"/>
          <w:lang w:val="en-US" w:eastAsia="zh-CN" w:bidi="ar-SA"/>
        </w:rPr>
      </w:pPr>
      <w:r>
        <w:rPr>
          <w:rStyle w:val="9"/>
          <w:rFonts w:ascii="宋体" w:hAnsi="宋体"/>
          <w:kern w:val="2"/>
          <w:sz w:val="24"/>
          <w:szCs w:val="24"/>
          <w:lang w:val="en-US" w:eastAsia="zh-CN" w:bidi="ar-SA"/>
        </w:rPr>
        <w:t>2、报名地点：南通第六人民医院总务科</w:t>
      </w:r>
    </w:p>
    <w:p>
      <w:pPr>
        <w:kinsoku/>
        <w:wordWrap/>
        <w:overflowPunct/>
        <w:bidi w:val="0"/>
        <w:spacing w:line="420" w:lineRule="exact"/>
        <w:ind w:left="479" w:leftChars="228" w:firstLine="0" w:firstLineChars="0"/>
        <w:jc w:val="both"/>
        <w:textAlignment w:val="baseline"/>
        <w:rPr>
          <w:rStyle w:val="9"/>
          <w:rFonts w:ascii="宋体" w:hAnsi="宋体"/>
          <w:color w:val="FF0000"/>
          <w:kern w:val="2"/>
          <w:sz w:val="24"/>
          <w:szCs w:val="24"/>
          <w:lang w:val="en-US" w:eastAsia="zh-CN" w:bidi="ar-SA"/>
        </w:rPr>
      </w:pPr>
      <w:r>
        <w:rPr>
          <w:rStyle w:val="9"/>
          <w:rFonts w:ascii="宋体" w:hAnsi="宋体"/>
          <w:color w:val="FF0000"/>
          <w:kern w:val="2"/>
          <w:sz w:val="24"/>
          <w:szCs w:val="24"/>
          <w:lang w:val="en-US" w:eastAsia="zh-CN" w:bidi="ar-SA"/>
        </w:rPr>
        <w:t>3.投标及评审另行通知。</w:t>
      </w:r>
      <w:r>
        <w:rPr>
          <w:rStyle w:val="9"/>
          <w:rFonts w:ascii="宋体" w:hAnsi="宋体"/>
          <w:color w:val="FF0000"/>
          <w:kern w:val="2"/>
          <w:sz w:val="24"/>
          <w:szCs w:val="24"/>
          <w:lang w:val="en-US" w:eastAsia="zh-CN" w:bidi="ar-SA"/>
        </w:rPr>
        <w:br w:type="textWrapping"/>
      </w:r>
      <w:r>
        <w:rPr>
          <w:rStyle w:val="9"/>
          <w:rFonts w:ascii="宋体" w:hAnsi="宋体"/>
          <w:kern w:val="2"/>
          <w:sz w:val="24"/>
          <w:szCs w:val="24"/>
          <w:lang w:val="en-US" w:eastAsia="zh-CN" w:bidi="ar-SA"/>
        </w:rPr>
        <w:t>4.投标文件递交地址：</w:t>
      </w:r>
      <w:r>
        <w:rPr>
          <w:rStyle w:val="9"/>
          <w:rFonts w:ascii="宋体" w:hAnsi="宋体" w:eastAsia="宋体"/>
          <w:kern w:val="2"/>
          <w:sz w:val="24"/>
          <w:szCs w:val="24"/>
          <w:lang w:val="en-US" w:eastAsia="zh-CN" w:bidi="ar-SA"/>
        </w:rPr>
        <w:t>南通市第六人民医院行政楼3楼会议室（晶城科创园10栋3楼）</w:t>
      </w:r>
      <w:r>
        <w:rPr>
          <w:rStyle w:val="9"/>
          <w:rFonts w:ascii="宋体" w:hAnsi="宋体"/>
          <w:kern w:val="2"/>
          <w:sz w:val="24"/>
          <w:szCs w:val="24"/>
          <w:lang w:val="en-US" w:eastAsia="zh-CN" w:bidi="ar-SA"/>
        </w:rPr>
        <w:t>，如有变动另行通知。</w:t>
      </w:r>
    </w:p>
    <w:p>
      <w:pPr>
        <w:widowControl/>
        <w:kinsoku/>
        <w:wordWrap/>
        <w:overflowPunct/>
        <w:bidi w:val="0"/>
        <w:spacing w:line="420" w:lineRule="exact"/>
        <w:ind w:firstLine="482" w:firstLineChars="200"/>
        <w:jc w:val="left"/>
        <w:textAlignment w:val="baseline"/>
        <w:rPr>
          <w:rStyle w:val="9"/>
          <w:rFonts w:ascii="宋体" w:hAnsi="宋体" w:cs="宋体"/>
          <w:b/>
          <w:bCs/>
          <w:kern w:val="0"/>
          <w:sz w:val="24"/>
          <w:szCs w:val="24"/>
          <w:lang w:val="en-US" w:eastAsia="zh-CN" w:bidi="ar-SA"/>
        </w:rPr>
      </w:pPr>
      <w:r>
        <w:rPr>
          <w:rStyle w:val="9"/>
          <w:rFonts w:ascii="宋体" w:hAnsi="宋体" w:cs="宋体"/>
          <w:b/>
          <w:bCs/>
          <w:kern w:val="0"/>
          <w:sz w:val="24"/>
          <w:szCs w:val="24"/>
          <w:lang w:val="en-US" w:eastAsia="zh-CN" w:bidi="ar-SA"/>
        </w:rPr>
        <w:t>六、投标保证金</w:t>
      </w:r>
    </w:p>
    <w:p>
      <w:pPr>
        <w:kinsoku/>
        <w:wordWrap/>
        <w:overflowPunct/>
        <w:bidi w:val="0"/>
        <w:snapToGrid w:val="0"/>
        <w:spacing w:line="420" w:lineRule="exact"/>
        <w:ind w:firstLine="460" w:firstLineChars="192"/>
        <w:jc w:val="both"/>
        <w:textAlignment w:val="baseline"/>
        <w:rPr>
          <w:rStyle w:val="9"/>
          <w:rFonts w:ascii="宋体" w:hAnsi="宋体"/>
          <w:kern w:val="2"/>
          <w:sz w:val="24"/>
          <w:highlight w:val="yellow"/>
          <w:lang w:val="en-US" w:eastAsia="zh-CN" w:bidi="ar-SA"/>
        </w:rPr>
      </w:pPr>
      <w:r>
        <w:rPr>
          <w:rStyle w:val="9"/>
          <w:rFonts w:ascii="宋体" w:hAnsi="宋体"/>
          <w:kern w:val="2"/>
          <w:sz w:val="24"/>
          <w:lang w:val="en-US" w:eastAsia="zh-CN" w:bidi="ar-SA"/>
        </w:rPr>
        <w:t>1.报价人须交纳投标保证金。投标保证金为</w:t>
      </w:r>
      <w:r>
        <w:rPr>
          <w:rStyle w:val="9"/>
          <w:rFonts w:ascii="宋体" w:hAnsi="宋体"/>
          <w:b/>
          <w:kern w:val="2"/>
          <w:sz w:val="24"/>
          <w:lang w:val="en-US" w:eastAsia="zh-CN" w:bidi="ar-SA"/>
        </w:rPr>
        <w:t>：</w:t>
      </w:r>
      <w:r>
        <w:rPr>
          <w:rStyle w:val="9"/>
          <w:rFonts w:hAnsi="宋体"/>
          <w:b/>
          <w:kern w:val="2"/>
          <w:sz w:val="24"/>
          <w:u w:val="single"/>
          <w:lang w:val="en-US" w:eastAsia="zh-CN" w:bidi="ar-SA"/>
        </w:rPr>
        <w:t>人民币壹仟元整（</w:t>
      </w:r>
      <w:r>
        <w:rPr>
          <w:rStyle w:val="9"/>
          <w:b/>
          <w:kern w:val="2"/>
          <w:sz w:val="24"/>
          <w:u w:val="single"/>
          <w:lang w:val="en-US" w:eastAsia="zh-CN" w:bidi="ar-SA"/>
        </w:rPr>
        <w:t>¥1000.00</w:t>
      </w:r>
      <w:r>
        <w:rPr>
          <w:rStyle w:val="9"/>
          <w:rFonts w:hAnsi="宋体"/>
          <w:kern w:val="2"/>
          <w:sz w:val="24"/>
          <w:u w:val="single"/>
          <w:lang w:val="en-US" w:eastAsia="zh-CN" w:bidi="ar-SA"/>
        </w:rPr>
        <w:t>）</w:t>
      </w:r>
    </w:p>
    <w:p>
      <w:pPr>
        <w:kinsoku/>
        <w:wordWrap/>
        <w:overflowPunct/>
        <w:bidi w:val="0"/>
        <w:snapToGrid w:val="0"/>
        <w:spacing w:line="420" w:lineRule="exact"/>
        <w:ind w:firstLine="460" w:firstLineChars="192"/>
        <w:jc w:val="both"/>
        <w:textAlignment w:val="baseline"/>
        <w:rPr>
          <w:rStyle w:val="9"/>
          <w:rFonts w:cs="Times New Roman"/>
          <w:b/>
          <w:bCs/>
          <w:color w:val="000000"/>
          <w:kern w:val="2"/>
          <w:sz w:val="24"/>
          <w:lang w:val="en-US" w:eastAsia="zh-CN" w:bidi="ar-SA"/>
        </w:rPr>
      </w:pPr>
      <w:r>
        <w:rPr>
          <w:rStyle w:val="9"/>
          <w:rFonts w:ascii="宋体" w:hAnsi="宋体"/>
          <w:kern w:val="2"/>
          <w:sz w:val="24"/>
          <w:lang w:val="en-US" w:eastAsia="zh-CN" w:bidi="ar-SA"/>
        </w:rPr>
        <w:t>2.投标保证金</w:t>
      </w:r>
      <w:r>
        <w:rPr>
          <w:rStyle w:val="9"/>
          <w:rFonts w:ascii="宋体" w:hAnsi="宋体"/>
          <w:b/>
          <w:kern w:val="2"/>
          <w:sz w:val="24"/>
          <w:u w:val="single"/>
          <w:lang w:val="en-US" w:eastAsia="zh-CN" w:bidi="ar-SA"/>
        </w:rPr>
        <w:t xml:space="preserve">  </w:t>
      </w:r>
      <w:r>
        <w:rPr>
          <w:rStyle w:val="9"/>
          <w:rFonts w:ascii="宋体" w:hAnsi="宋体"/>
          <w:kern w:val="2"/>
          <w:sz w:val="24"/>
          <w:u w:val="single"/>
          <w:lang w:val="en-US" w:eastAsia="zh-CN" w:bidi="ar-SA"/>
        </w:rPr>
        <w:t>仅限现金</w:t>
      </w:r>
      <w:r>
        <w:rPr>
          <w:rStyle w:val="9"/>
          <w:rFonts w:ascii="宋体" w:hAnsi="宋体"/>
          <w:b/>
          <w:kern w:val="2"/>
          <w:sz w:val="24"/>
          <w:u w:val="single"/>
          <w:lang w:val="en-US" w:eastAsia="zh-CN" w:bidi="ar-SA"/>
        </w:rPr>
        <w:t xml:space="preserve">  </w:t>
      </w:r>
      <w:r>
        <w:rPr>
          <w:rStyle w:val="9"/>
          <w:rFonts w:ascii="宋体" w:hAnsi="宋体"/>
          <w:kern w:val="2"/>
          <w:sz w:val="24"/>
          <w:lang w:val="en-US" w:eastAsia="zh-CN" w:bidi="ar-SA"/>
        </w:rPr>
        <w:t>的形式，带至询价现场，在递交投标文件时交给招标采购单位。</w:t>
      </w:r>
    </w:p>
    <w:p>
      <w:pPr>
        <w:kinsoku/>
        <w:wordWrap/>
        <w:overflowPunct/>
        <w:bidi w:val="0"/>
        <w:snapToGrid w:val="0"/>
        <w:spacing w:line="420" w:lineRule="exact"/>
        <w:ind w:firstLine="460" w:firstLineChars="192"/>
        <w:jc w:val="both"/>
        <w:textAlignment w:val="baseline"/>
        <w:rPr>
          <w:rStyle w:val="9"/>
          <w:rFonts w:ascii="宋体" w:hAnsi="宋体"/>
          <w:kern w:val="2"/>
          <w:sz w:val="24"/>
          <w:lang w:val="en-US" w:eastAsia="zh-CN" w:bidi="ar-SA"/>
        </w:rPr>
      </w:pPr>
      <w:r>
        <w:rPr>
          <w:rStyle w:val="9"/>
          <w:rFonts w:ascii="宋体" w:hAnsi="宋体"/>
          <w:kern w:val="2"/>
          <w:sz w:val="24"/>
          <w:lang w:val="en-US" w:eastAsia="zh-CN" w:bidi="ar-SA"/>
        </w:rPr>
        <w:t>3.未按上述要求提交投标保证金的报价人，招标采购单位有权拒绝其投标文件。</w:t>
      </w:r>
    </w:p>
    <w:p>
      <w:pPr>
        <w:kinsoku/>
        <w:wordWrap/>
        <w:overflowPunct/>
        <w:bidi w:val="0"/>
        <w:snapToGrid w:val="0"/>
        <w:spacing w:line="420" w:lineRule="exact"/>
        <w:ind w:firstLine="494" w:firstLineChars="206"/>
        <w:jc w:val="both"/>
        <w:textAlignment w:val="baseline"/>
        <w:rPr>
          <w:rStyle w:val="9"/>
          <w:rFonts w:ascii="宋体" w:hAnsi="宋体"/>
          <w:kern w:val="2"/>
          <w:sz w:val="24"/>
          <w:lang w:val="en-US" w:eastAsia="zh-CN" w:bidi="ar-SA"/>
        </w:rPr>
      </w:pPr>
      <w:r>
        <w:rPr>
          <w:rStyle w:val="9"/>
          <w:rFonts w:ascii="宋体" w:hAnsi="宋体"/>
          <w:kern w:val="2"/>
          <w:sz w:val="24"/>
          <w:lang w:val="en-US" w:eastAsia="zh-CN" w:bidi="ar-SA"/>
        </w:rPr>
        <w:t>4.未成交供应商的投标保证金，当场退还，成交人的投标保证金在与采购人签订的合同生效后</w:t>
      </w:r>
      <w:r>
        <w:rPr>
          <w:rStyle w:val="9"/>
          <w:rFonts w:ascii="宋体" w:hAnsi="宋体"/>
          <w:b/>
          <w:kern w:val="2"/>
          <w:sz w:val="24"/>
          <w:u w:val="single"/>
          <w:lang w:val="en-US" w:eastAsia="zh-CN" w:bidi="ar-SA"/>
        </w:rPr>
        <w:t xml:space="preserve">   </w:t>
      </w:r>
      <w:r>
        <w:rPr>
          <w:rStyle w:val="9"/>
          <w:rFonts w:ascii="宋体" w:hAnsi="宋体"/>
          <w:kern w:val="2"/>
          <w:sz w:val="24"/>
          <w:u w:val="single"/>
          <w:lang w:val="en-US" w:eastAsia="zh-CN" w:bidi="ar-SA"/>
        </w:rPr>
        <w:t>5个工作日内</w:t>
      </w:r>
      <w:r>
        <w:rPr>
          <w:rStyle w:val="9"/>
          <w:rFonts w:ascii="宋体" w:hAnsi="宋体"/>
          <w:b/>
          <w:kern w:val="2"/>
          <w:sz w:val="24"/>
          <w:u w:val="single"/>
          <w:lang w:val="en-US" w:eastAsia="zh-CN" w:bidi="ar-SA"/>
        </w:rPr>
        <w:t xml:space="preserve">   </w:t>
      </w:r>
      <w:r>
        <w:rPr>
          <w:rStyle w:val="9"/>
          <w:rFonts w:ascii="宋体" w:hAnsi="宋体"/>
          <w:kern w:val="2"/>
          <w:sz w:val="24"/>
          <w:lang w:val="en-US" w:eastAsia="zh-CN" w:bidi="ar-SA"/>
        </w:rPr>
        <w:t xml:space="preserve"> ，予以退还（无息）。</w:t>
      </w:r>
    </w:p>
    <w:p>
      <w:pPr>
        <w:kinsoku/>
        <w:wordWrap/>
        <w:overflowPunct/>
        <w:bidi w:val="0"/>
        <w:snapToGrid w:val="0"/>
        <w:spacing w:line="420" w:lineRule="exact"/>
        <w:ind w:firstLine="460" w:firstLineChars="192"/>
        <w:jc w:val="both"/>
        <w:textAlignment w:val="baseline"/>
        <w:rPr>
          <w:rStyle w:val="9"/>
          <w:rFonts w:ascii="宋体" w:hAnsi="宋体"/>
          <w:kern w:val="2"/>
          <w:sz w:val="24"/>
          <w:lang w:val="en-US" w:eastAsia="zh-CN" w:bidi="ar-SA"/>
        </w:rPr>
      </w:pPr>
      <w:r>
        <w:rPr>
          <w:rStyle w:val="9"/>
          <w:rFonts w:ascii="宋体" w:hAnsi="宋体"/>
          <w:kern w:val="2"/>
          <w:sz w:val="24"/>
          <w:lang w:val="en-US" w:eastAsia="zh-CN" w:bidi="ar-SA"/>
        </w:rPr>
        <w:t>5.发生下列情况之一，投标保证金将不予退还。</w:t>
      </w:r>
    </w:p>
    <w:p>
      <w:pPr>
        <w:kinsoku/>
        <w:wordWrap/>
        <w:overflowPunct/>
        <w:bidi w:val="0"/>
        <w:snapToGrid w:val="0"/>
        <w:spacing w:line="420" w:lineRule="exact"/>
        <w:ind w:firstLine="460" w:firstLineChars="192"/>
        <w:jc w:val="both"/>
        <w:textAlignment w:val="baseline"/>
        <w:rPr>
          <w:rStyle w:val="9"/>
          <w:rFonts w:ascii="宋体" w:hAnsi="宋体"/>
          <w:kern w:val="2"/>
          <w:sz w:val="24"/>
          <w:lang w:val="en-US" w:eastAsia="zh-CN" w:bidi="ar-SA"/>
        </w:rPr>
      </w:pPr>
      <w:r>
        <w:rPr>
          <w:rStyle w:val="9"/>
          <w:rFonts w:ascii="宋体" w:hAnsi="宋体"/>
          <w:kern w:val="2"/>
          <w:sz w:val="24"/>
          <w:lang w:val="en-US" w:eastAsia="zh-CN" w:bidi="ar-SA"/>
        </w:rPr>
        <w:t xml:space="preserve">（1）供应商在提交投标文件截止时间后撤回投标文件的； </w:t>
      </w:r>
    </w:p>
    <w:p>
      <w:pPr>
        <w:kinsoku/>
        <w:wordWrap/>
        <w:overflowPunct/>
        <w:bidi w:val="0"/>
        <w:snapToGrid w:val="0"/>
        <w:spacing w:line="420" w:lineRule="exact"/>
        <w:ind w:firstLine="460" w:firstLineChars="192"/>
        <w:jc w:val="both"/>
        <w:textAlignment w:val="baseline"/>
        <w:rPr>
          <w:rStyle w:val="9"/>
          <w:rFonts w:ascii="宋体" w:hAnsi="宋体"/>
          <w:kern w:val="2"/>
          <w:sz w:val="24"/>
          <w:lang w:val="en-US" w:eastAsia="zh-CN" w:bidi="ar-SA"/>
        </w:rPr>
      </w:pPr>
      <w:r>
        <w:rPr>
          <w:rStyle w:val="9"/>
          <w:rFonts w:ascii="宋体" w:hAnsi="宋体"/>
          <w:kern w:val="2"/>
          <w:sz w:val="24"/>
          <w:lang w:val="en-US" w:eastAsia="zh-CN" w:bidi="ar-SA"/>
        </w:rPr>
        <w:t xml:space="preserve">（2）供应商与采购人、其他供应商或者采购代理机构恶意串通的； </w:t>
      </w:r>
    </w:p>
    <w:p>
      <w:pPr>
        <w:kinsoku/>
        <w:wordWrap/>
        <w:overflowPunct/>
        <w:bidi w:val="0"/>
        <w:snapToGrid w:val="0"/>
        <w:spacing w:line="420" w:lineRule="exact"/>
        <w:ind w:firstLine="460" w:firstLineChars="192"/>
        <w:jc w:val="both"/>
        <w:textAlignment w:val="baseline"/>
        <w:rPr>
          <w:rStyle w:val="9"/>
          <w:rFonts w:ascii="宋体" w:hAnsi="宋体"/>
          <w:kern w:val="2"/>
          <w:sz w:val="24"/>
          <w:lang w:val="en-US" w:eastAsia="zh-CN" w:bidi="ar-SA"/>
        </w:rPr>
      </w:pPr>
      <w:r>
        <w:rPr>
          <w:rStyle w:val="9"/>
          <w:rFonts w:ascii="宋体" w:hAnsi="宋体"/>
          <w:kern w:val="2"/>
          <w:sz w:val="24"/>
          <w:lang w:val="en-US" w:eastAsia="zh-CN" w:bidi="ar-SA"/>
        </w:rPr>
        <w:t xml:space="preserve">（3） 除因不可抗力或招标文件认可的情形以外，成交人不与采购人签订合同的； </w:t>
      </w:r>
    </w:p>
    <w:p>
      <w:pPr>
        <w:kinsoku/>
        <w:wordWrap/>
        <w:overflowPunct/>
        <w:bidi w:val="0"/>
        <w:snapToGrid w:val="0"/>
        <w:spacing w:line="420" w:lineRule="exact"/>
        <w:ind w:firstLine="460" w:firstLineChars="192"/>
        <w:jc w:val="both"/>
        <w:textAlignment w:val="baseline"/>
        <w:rPr>
          <w:rStyle w:val="9"/>
          <w:rFonts w:ascii="宋体" w:hAnsi="宋体"/>
          <w:kern w:val="2"/>
          <w:sz w:val="24"/>
          <w:lang w:val="en-US" w:eastAsia="zh-CN" w:bidi="ar-SA"/>
        </w:rPr>
      </w:pPr>
      <w:r>
        <w:rPr>
          <w:rStyle w:val="9"/>
          <w:rFonts w:ascii="宋体" w:hAnsi="宋体"/>
          <w:kern w:val="2"/>
          <w:sz w:val="24"/>
          <w:lang w:val="en-US" w:eastAsia="zh-CN" w:bidi="ar-SA"/>
        </w:rPr>
        <w:t>（4） 成交人在投标过程中有违反有关法律法规的行为；</w:t>
      </w:r>
    </w:p>
    <w:p>
      <w:pPr>
        <w:kinsoku/>
        <w:wordWrap/>
        <w:overflowPunct/>
        <w:bidi w:val="0"/>
        <w:snapToGrid w:val="0"/>
        <w:spacing w:line="420" w:lineRule="exact"/>
        <w:ind w:firstLine="460" w:firstLineChars="192"/>
        <w:jc w:val="both"/>
        <w:textAlignment w:val="baseline"/>
        <w:rPr>
          <w:rStyle w:val="9"/>
          <w:rFonts w:ascii="宋体" w:hAnsi="宋体"/>
          <w:kern w:val="2"/>
          <w:sz w:val="24"/>
          <w:lang w:val="en-US" w:eastAsia="zh-CN" w:bidi="ar-SA"/>
        </w:rPr>
      </w:pPr>
      <w:r>
        <w:rPr>
          <w:rStyle w:val="9"/>
          <w:rFonts w:ascii="宋体" w:hAnsi="宋体"/>
          <w:kern w:val="2"/>
          <w:sz w:val="24"/>
          <w:lang w:val="en-US" w:eastAsia="zh-CN" w:bidi="ar-SA"/>
        </w:rPr>
        <w:t>（5） 投标文件规定的其他情形。</w:t>
      </w:r>
    </w:p>
    <w:p>
      <w:pPr>
        <w:widowControl/>
        <w:kinsoku/>
        <w:wordWrap/>
        <w:overflowPunct/>
        <w:bidi w:val="0"/>
        <w:spacing w:line="420" w:lineRule="exact"/>
        <w:ind w:firstLine="482" w:firstLineChars="200"/>
        <w:jc w:val="left"/>
        <w:textAlignment w:val="baseline"/>
        <w:rPr>
          <w:rStyle w:val="9"/>
          <w:rFonts w:ascii="宋体" w:hAnsi="宋体" w:cs="宋体"/>
          <w:b/>
          <w:bCs/>
          <w:kern w:val="0"/>
          <w:sz w:val="24"/>
          <w:szCs w:val="24"/>
          <w:lang w:val="en-US" w:eastAsia="zh-CN" w:bidi="ar-SA"/>
        </w:rPr>
      </w:pPr>
      <w:r>
        <w:rPr>
          <w:rStyle w:val="9"/>
          <w:rFonts w:ascii="宋体" w:hAnsi="宋体" w:cs="宋体"/>
          <w:b/>
          <w:bCs/>
          <w:kern w:val="0"/>
          <w:sz w:val="24"/>
          <w:szCs w:val="24"/>
          <w:lang w:val="en-US" w:eastAsia="zh-CN" w:bidi="ar-SA"/>
        </w:rPr>
        <w:t>七、开标</w:t>
      </w:r>
    </w:p>
    <w:p>
      <w:pPr>
        <w:widowControl/>
        <w:kinsoku/>
        <w:wordWrap/>
        <w:overflowPunct/>
        <w:bidi w:val="0"/>
        <w:spacing w:line="420" w:lineRule="exact"/>
        <w:ind w:firstLine="480" w:firstLineChars="200"/>
        <w:jc w:val="left"/>
        <w:textAlignment w:val="baseline"/>
        <w:rPr>
          <w:rStyle w:val="9"/>
          <w:rFonts w:ascii="宋体" w:hAnsi="宋体"/>
          <w:kern w:val="0"/>
          <w:sz w:val="24"/>
          <w:szCs w:val="24"/>
          <w:lang w:val="en-US" w:eastAsia="zh-CN" w:bidi="ar-SA"/>
        </w:rPr>
      </w:pPr>
      <w:r>
        <w:rPr>
          <w:rStyle w:val="9"/>
          <w:rFonts w:ascii="宋体" w:hAnsi="宋体"/>
          <w:kern w:val="0"/>
          <w:sz w:val="24"/>
          <w:szCs w:val="24"/>
          <w:lang w:val="en-US" w:eastAsia="zh-CN" w:bidi="ar-SA"/>
        </w:rPr>
        <w:t>1、开标时间：</w:t>
      </w:r>
      <w:r>
        <w:rPr>
          <w:rStyle w:val="9"/>
          <w:rFonts w:ascii="宋体" w:hAnsi="宋体" w:cs="宋体"/>
          <w:b/>
          <w:bCs/>
          <w:kern w:val="2"/>
          <w:sz w:val="24"/>
          <w:szCs w:val="24"/>
          <w:lang w:val="en-US" w:eastAsia="zh-CN" w:bidi="ar-SA"/>
        </w:rPr>
        <w:t>202</w:t>
      </w:r>
      <w:r>
        <w:rPr>
          <w:rStyle w:val="9"/>
          <w:rFonts w:hint="eastAsia" w:ascii="宋体" w:hAnsi="宋体" w:cs="宋体"/>
          <w:b/>
          <w:bCs/>
          <w:kern w:val="2"/>
          <w:sz w:val="24"/>
          <w:szCs w:val="24"/>
          <w:lang w:val="en-US" w:eastAsia="zh-CN" w:bidi="ar-SA"/>
        </w:rPr>
        <w:t>1</w:t>
      </w:r>
      <w:r>
        <w:rPr>
          <w:rStyle w:val="9"/>
          <w:rFonts w:ascii="宋体" w:hAnsi="宋体" w:cs="宋体"/>
          <w:b/>
          <w:bCs/>
          <w:kern w:val="2"/>
          <w:sz w:val="24"/>
          <w:szCs w:val="24"/>
          <w:lang w:val="en-US" w:eastAsia="zh-CN" w:bidi="ar-SA"/>
        </w:rPr>
        <w:t>年 /</w:t>
      </w:r>
      <w:r>
        <w:rPr>
          <w:rStyle w:val="9"/>
          <w:rFonts w:hint="eastAsia" w:ascii="宋体" w:hAnsi="宋体" w:cs="宋体"/>
          <w:b/>
          <w:bCs/>
          <w:kern w:val="2"/>
          <w:sz w:val="24"/>
          <w:szCs w:val="24"/>
          <w:lang w:val="en-US" w:eastAsia="zh-CN" w:bidi="ar-SA"/>
        </w:rPr>
        <w:t>1</w:t>
      </w:r>
      <w:r>
        <w:rPr>
          <w:rStyle w:val="9"/>
          <w:rFonts w:ascii="宋体" w:hAnsi="宋体" w:cs="宋体"/>
          <w:b/>
          <w:bCs/>
          <w:kern w:val="2"/>
          <w:sz w:val="24"/>
          <w:szCs w:val="24"/>
          <w:lang w:val="en-US" w:eastAsia="zh-CN" w:bidi="ar-SA"/>
        </w:rPr>
        <w:t>月/</w:t>
      </w:r>
      <w:r>
        <w:rPr>
          <w:rStyle w:val="9"/>
          <w:rFonts w:hint="eastAsia" w:ascii="宋体" w:hAnsi="宋体" w:cs="宋体"/>
          <w:b/>
          <w:bCs/>
          <w:kern w:val="2"/>
          <w:sz w:val="24"/>
          <w:szCs w:val="24"/>
          <w:lang w:val="en-US" w:eastAsia="zh-CN" w:bidi="ar-SA"/>
        </w:rPr>
        <w:t>30</w:t>
      </w:r>
      <w:r>
        <w:rPr>
          <w:rStyle w:val="9"/>
          <w:rFonts w:ascii="宋体" w:hAnsi="宋体" w:cs="宋体"/>
          <w:b/>
          <w:bCs/>
          <w:kern w:val="2"/>
          <w:sz w:val="24"/>
          <w:szCs w:val="24"/>
          <w:lang w:val="en-US" w:eastAsia="zh-CN" w:bidi="ar-SA"/>
        </w:rPr>
        <w:t>日 /</w:t>
      </w:r>
      <w:r>
        <w:rPr>
          <w:rStyle w:val="9"/>
          <w:rFonts w:hint="eastAsia" w:ascii="宋体" w:hAnsi="宋体" w:cs="宋体"/>
          <w:b/>
          <w:bCs/>
          <w:kern w:val="2"/>
          <w:sz w:val="24"/>
          <w:szCs w:val="24"/>
          <w:lang w:val="en-US" w:eastAsia="zh-CN" w:bidi="ar-SA"/>
        </w:rPr>
        <w:t>10</w:t>
      </w:r>
      <w:r>
        <w:rPr>
          <w:rStyle w:val="9"/>
          <w:rFonts w:ascii="宋体" w:hAnsi="宋体" w:cs="宋体"/>
          <w:b/>
          <w:bCs/>
          <w:kern w:val="2"/>
          <w:sz w:val="24"/>
          <w:szCs w:val="24"/>
          <w:lang w:val="en-US" w:eastAsia="zh-CN" w:bidi="ar-SA"/>
        </w:rPr>
        <w:t>时 /</w:t>
      </w:r>
      <w:r>
        <w:rPr>
          <w:rStyle w:val="9"/>
          <w:rFonts w:hint="eastAsia" w:ascii="宋体" w:hAnsi="宋体" w:cs="宋体"/>
          <w:b/>
          <w:bCs/>
          <w:kern w:val="2"/>
          <w:sz w:val="24"/>
          <w:szCs w:val="24"/>
          <w:lang w:val="en-US" w:eastAsia="zh-CN" w:bidi="ar-SA"/>
        </w:rPr>
        <w:t>30</w:t>
      </w:r>
      <w:r>
        <w:rPr>
          <w:rStyle w:val="9"/>
          <w:rFonts w:ascii="宋体" w:hAnsi="宋体" w:cs="宋体"/>
          <w:b/>
          <w:bCs/>
          <w:kern w:val="2"/>
          <w:sz w:val="24"/>
          <w:szCs w:val="24"/>
          <w:lang w:val="en-US" w:eastAsia="zh-CN" w:bidi="ar-SA"/>
        </w:rPr>
        <w:t>分</w:t>
      </w:r>
      <w:r>
        <w:rPr>
          <w:rStyle w:val="9"/>
          <w:rFonts w:ascii="宋体" w:hAnsi="宋体"/>
          <w:kern w:val="0"/>
          <w:sz w:val="24"/>
          <w:szCs w:val="24"/>
          <w:lang w:val="en-US" w:eastAsia="zh-CN" w:bidi="ar-SA"/>
        </w:rPr>
        <w:t>；</w:t>
      </w:r>
    </w:p>
    <w:p>
      <w:pPr>
        <w:kinsoku/>
        <w:wordWrap/>
        <w:overflowPunct/>
        <w:bidi w:val="0"/>
        <w:spacing w:line="420" w:lineRule="exact"/>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0"/>
          <w:sz w:val="24"/>
          <w:szCs w:val="24"/>
          <w:lang w:val="en-US" w:eastAsia="zh-CN" w:bidi="ar-SA"/>
        </w:rPr>
        <w:t>2、开标地点：</w:t>
      </w:r>
      <w:r>
        <w:rPr>
          <w:rStyle w:val="9"/>
          <w:rFonts w:ascii="宋体" w:hAnsi="宋体" w:eastAsia="宋体"/>
          <w:kern w:val="2"/>
          <w:sz w:val="24"/>
          <w:szCs w:val="24"/>
          <w:lang w:val="en-US" w:eastAsia="zh-CN" w:bidi="ar-SA"/>
        </w:rPr>
        <w:t>南通市第六人民医院行政楼3楼会议室（晶城科创园10栋3楼）</w:t>
      </w:r>
      <w:r>
        <w:rPr>
          <w:rStyle w:val="9"/>
          <w:rFonts w:ascii="宋体" w:hAnsi="宋体"/>
          <w:kern w:val="2"/>
          <w:sz w:val="24"/>
          <w:szCs w:val="24"/>
          <w:lang w:val="en-US" w:eastAsia="zh-CN" w:bidi="ar-SA"/>
        </w:rPr>
        <w:t>，如有变动另行通知。</w:t>
      </w:r>
    </w:p>
    <w:p>
      <w:pPr>
        <w:kinsoku/>
        <w:wordWrap/>
        <w:overflowPunct/>
        <w:bidi w:val="0"/>
        <w:spacing w:line="420" w:lineRule="exact"/>
        <w:ind w:firstLine="482" w:firstLineChars="200"/>
        <w:jc w:val="both"/>
        <w:textAlignment w:val="baseline"/>
        <w:rPr>
          <w:rStyle w:val="9"/>
          <w:rFonts w:ascii="宋体" w:hAnsi="宋体" w:cs="宋体"/>
          <w:b/>
          <w:bCs/>
          <w:kern w:val="0"/>
          <w:sz w:val="24"/>
          <w:szCs w:val="24"/>
          <w:lang w:val="en-US" w:eastAsia="zh-CN" w:bidi="ar-SA"/>
        </w:rPr>
      </w:pPr>
      <w:r>
        <w:rPr>
          <w:rStyle w:val="9"/>
          <w:rFonts w:ascii="宋体" w:hAnsi="宋体" w:cs="宋体"/>
          <w:b/>
          <w:bCs/>
          <w:kern w:val="0"/>
          <w:sz w:val="24"/>
          <w:szCs w:val="24"/>
          <w:lang w:val="en-US" w:eastAsia="zh-CN" w:bidi="ar-SA"/>
        </w:rPr>
        <w:t>八、联系方式</w:t>
      </w:r>
    </w:p>
    <w:p>
      <w:pPr>
        <w:kinsoku/>
        <w:wordWrap/>
        <w:overflowPunct/>
        <w:bidi w:val="0"/>
        <w:spacing w:line="420" w:lineRule="exact"/>
        <w:ind w:firstLine="480" w:firstLineChars="200"/>
        <w:jc w:val="both"/>
        <w:textAlignment w:val="baseline"/>
        <w:rPr>
          <w:rStyle w:val="9"/>
          <w:rFonts w:ascii="宋体" w:hAnsi="宋体" w:eastAsia="宋体"/>
          <w:kern w:val="2"/>
          <w:sz w:val="24"/>
          <w:szCs w:val="24"/>
          <w:lang w:val="en-US" w:eastAsia="zh-CN" w:bidi="ar-SA"/>
        </w:rPr>
      </w:pPr>
      <w:r>
        <w:rPr>
          <w:rStyle w:val="9"/>
          <w:rFonts w:ascii="宋体" w:hAnsi="宋体"/>
          <w:color w:val="000000"/>
          <w:kern w:val="2"/>
          <w:sz w:val="24"/>
          <w:szCs w:val="24"/>
          <w:lang w:val="en-US" w:eastAsia="zh-CN" w:bidi="ar-SA"/>
        </w:rPr>
        <w:t>招标人：</w:t>
      </w:r>
      <w:r>
        <w:rPr>
          <w:rStyle w:val="9"/>
          <w:rFonts w:ascii="宋体" w:hAnsi="宋体" w:eastAsia="宋体"/>
          <w:kern w:val="2"/>
          <w:sz w:val="24"/>
          <w:szCs w:val="24"/>
          <w:lang w:val="en-US" w:eastAsia="zh-CN" w:bidi="ar-SA"/>
        </w:rPr>
        <w:t>南通市第六人民医院</w:t>
      </w:r>
    </w:p>
    <w:p>
      <w:pPr>
        <w:kinsoku/>
        <w:wordWrap/>
        <w:overflowPunct/>
        <w:bidi w:val="0"/>
        <w:spacing w:line="420" w:lineRule="exact"/>
        <w:ind w:firstLine="480" w:firstLineChars="200"/>
        <w:jc w:val="both"/>
        <w:textAlignment w:val="baseline"/>
        <w:rPr>
          <w:rStyle w:val="9"/>
          <w:rFonts w:ascii="宋体" w:hAnsi="宋体"/>
          <w:color w:val="000000"/>
          <w:kern w:val="2"/>
          <w:sz w:val="24"/>
          <w:szCs w:val="24"/>
          <w:lang w:val="en-US" w:eastAsia="zh-CN" w:bidi="ar-SA"/>
        </w:rPr>
      </w:pPr>
      <w:r>
        <w:rPr>
          <w:rStyle w:val="9"/>
          <w:rFonts w:ascii="宋体" w:hAnsi="宋体"/>
          <w:color w:val="000000"/>
          <w:kern w:val="2"/>
          <w:sz w:val="24"/>
          <w:szCs w:val="24"/>
          <w:lang w:val="en-US" w:eastAsia="zh-CN" w:bidi="ar-SA"/>
        </w:rPr>
        <w:t xml:space="preserve">招标人联系人： 于先生   联系电话：0513-80886606     </w:t>
      </w:r>
    </w:p>
    <w:p>
      <w:pPr>
        <w:pStyle w:val="8"/>
        <w:widowControl/>
        <w:tabs>
          <w:tab w:val="left" w:pos="6720"/>
        </w:tabs>
        <w:kinsoku/>
        <w:wordWrap/>
        <w:overflowPunct/>
        <w:bidi w:val="0"/>
        <w:snapToGrid w:val="0"/>
        <w:spacing w:before="0" w:after="0" w:line="420" w:lineRule="exact"/>
        <w:jc w:val="left"/>
        <w:textAlignment w:val="baseline"/>
        <w:rPr>
          <w:rStyle w:val="9"/>
          <w:rFonts w:ascii="宋体" w:hAnsi="宋体" w:eastAsia="宋体"/>
          <w:b w:val="0"/>
          <w:color w:val="000000"/>
          <w:kern w:val="2"/>
          <w:sz w:val="24"/>
          <w:szCs w:val="24"/>
          <w:lang w:val="en-US" w:eastAsia="zh-CN" w:bidi="ar-SA"/>
        </w:rPr>
      </w:pPr>
      <w:r>
        <w:rPr>
          <w:rStyle w:val="9"/>
          <w:rFonts w:ascii="宋体" w:hAnsi="宋体" w:eastAsia="宋体"/>
          <w:b/>
          <w:w w:val="80"/>
          <w:kern w:val="44"/>
          <w:sz w:val="44"/>
          <w:szCs w:val="44"/>
          <w:lang w:val="en-US" w:eastAsia="zh-CN" w:bidi="ar-SA"/>
        </w:rPr>
        <w:tab/>
      </w:r>
      <w:r>
        <w:rPr>
          <w:rStyle w:val="9"/>
          <w:rFonts w:ascii="宋体" w:hAnsi="宋体" w:eastAsia="宋体"/>
          <w:b w:val="0"/>
          <w:color w:val="000000"/>
          <w:kern w:val="2"/>
          <w:sz w:val="24"/>
          <w:szCs w:val="24"/>
          <w:lang w:val="en-US" w:eastAsia="zh-CN" w:bidi="ar-SA"/>
        </w:rPr>
        <w:t>202</w:t>
      </w:r>
      <w:r>
        <w:rPr>
          <w:rStyle w:val="9"/>
          <w:rFonts w:hint="eastAsia" w:ascii="宋体" w:hAnsi="宋体" w:eastAsia="宋体"/>
          <w:b w:val="0"/>
          <w:color w:val="000000"/>
          <w:kern w:val="2"/>
          <w:sz w:val="24"/>
          <w:szCs w:val="24"/>
          <w:lang w:val="en-US" w:eastAsia="zh-CN" w:bidi="ar-SA"/>
        </w:rPr>
        <w:t>1</w:t>
      </w:r>
      <w:r>
        <w:rPr>
          <w:rStyle w:val="9"/>
          <w:rFonts w:ascii="宋体" w:hAnsi="宋体" w:eastAsia="宋体"/>
          <w:b w:val="0"/>
          <w:color w:val="000000"/>
          <w:kern w:val="2"/>
          <w:sz w:val="24"/>
          <w:szCs w:val="24"/>
          <w:lang w:val="en-US" w:eastAsia="zh-CN" w:bidi="ar-SA"/>
        </w:rPr>
        <w:t>年/</w:t>
      </w:r>
      <w:r>
        <w:rPr>
          <w:rStyle w:val="9"/>
          <w:rFonts w:hint="eastAsia" w:ascii="宋体" w:hAnsi="宋体" w:eastAsia="宋体"/>
          <w:b w:val="0"/>
          <w:color w:val="000000"/>
          <w:kern w:val="2"/>
          <w:sz w:val="24"/>
          <w:szCs w:val="24"/>
          <w:lang w:val="en-US" w:eastAsia="zh-CN" w:bidi="ar-SA"/>
        </w:rPr>
        <w:t>1</w:t>
      </w:r>
      <w:r>
        <w:rPr>
          <w:rStyle w:val="9"/>
          <w:rFonts w:ascii="宋体" w:hAnsi="宋体" w:eastAsia="宋体"/>
          <w:b w:val="0"/>
          <w:color w:val="000000"/>
          <w:kern w:val="2"/>
          <w:sz w:val="24"/>
          <w:szCs w:val="24"/>
          <w:lang w:val="en-US" w:eastAsia="zh-CN" w:bidi="ar-SA"/>
        </w:rPr>
        <w:t>月/</w:t>
      </w:r>
      <w:r>
        <w:rPr>
          <w:rStyle w:val="9"/>
          <w:rFonts w:hint="eastAsia" w:ascii="宋体" w:hAnsi="宋体" w:eastAsia="宋体"/>
          <w:b w:val="0"/>
          <w:color w:val="000000"/>
          <w:kern w:val="2"/>
          <w:sz w:val="24"/>
          <w:szCs w:val="24"/>
          <w:lang w:val="en-US" w:eastAsia="zh-CN" w:bidi="ar-SA"/>
        </w:rPr>
        <w:t>23</w:t>
      </w:r>
      <w:bookmarkStart w:id="0" w:name="_GoBack"/>
      <w:bookmarkEnd w:id="0"/>
      <w:r>
        <w:rPr>
          <w:rStyle w:val="9"/>
          <w:rFonts w:ascii="宋体" w:hAnsi="宋体" w:eastAsia="宋体"/>
          <w:b w:val="0"/>
          <w:color w:val="000000"/>
          <w:kern w:val="2"/>
          <w:sz w:val="24"/>
          <w:szCs w:val="24"/>
          <w:lang w:val="en-US" w:eastAsia="zh-CN" w:bidi="ar-SA"/>
        </w:rPr>
        <w:t>日</w:t>
      </w:r>
    </w:p>
    <w:p>
      <w:pPr>
        <w:pStyle w:val="8"/>
        <w:widowControl/>
        <w:snapToGrid w:val="0"/>
        <w:spacing w:before="0" w:after="0" w:line="800" w:lineRule="exact"/>
        <w:jc w:val="center"/>
        <w:textAlignment w:val="baseline"/>
        <w:rPr>
          <w:rStyle w:val="9"/>
          <w:rFonts w:eastAsia="楷体_GB2312"/>
          <w:b/>
          <w:kern w:val="44"/>
          <w:sz w:val="44"/>
          <w:lang w:val="en-US" w:eastAsia="zh-CN" w:bidi="ar-SA"/>
        </w:rPr>
      </w:pPr>
      <w:r>
        <w:rPr>
          <w:rStyle w:val="9"/>
          <w:rFonts w:eastAsia="楷体_GB2312"/>
          <w:b/>
          <w:kern w:val="44"/>
          <w:sz w:val="44"/>
          <w:lang w:val="en-US" w:eastAsia="zh-CN" w:bidi="ar-SA"/>
        </w:rPr>
        <w:br w:type="page"/>
      </w:r>
    </w:p>
    <w:p>
      <w:pPr>
        <w:pStyle w:val="8"/>
        <w:widowControl/>
        <w:snapToGrid w:val="0"/>
        <w:spacing w:before="0" w:after="0" w:line="800" w:lineRule="exact"/>
        <w:jc w:val="center"/>
        <w:textAlignment w:val="baseline"/>
        <w:rPr>
          <w:rStyle w:val="9"/>
          <w:rFonts w:ascii="宋体" w:hAnsi="宋体" w:eastAsia="宋体"/>
          <w:b/>
          <w:w w:val="80"/>
          <w:kern w:val="44"/>
          <w:sz w:val="44"/>
          <w:szCs w:val="44"/>
          <w:lang w:val="en-US" w:eastAsia="zh-CN" w:bidi="ar-SA"/>
        </w:rPr>
      </w:pPr>
      <w:r>
        <w:rPr>
          <w:rStyle w:val="9"/>
          <w:rFonts w:ascii="宋体" w:hAnsi="宋体" w:eastAsia="宋体"/>
          <w:b/>
          <w:w w:val="80"/>
          <w:kern w:val="44"/>
          <w:sz w:val="44"/>
          <w:szCs w:val="44"/>
          <w:lang w:val="en-US" w:eastAsia="zh-CN" w:bidi="ar-SA"/>
        </w:rPr>
        <w:t>第二章  投标人须知</w:t>
      </w:r>
    </w:p>
    <w:p>
      <w:pPr>
        <w:kinsoku/>
        <w:wordWrap/>
        <w:overflowPunct/>
        <w:autoSpaceDE/>
        <w:autoSpaceDN/>
        <w:bidi w:val="0"/>
        <w:snapToGrid w:val="0"/>
        <w:spacing w:line="420" w:lineRule="exact"/>
        <w:ind w:firstLine="482" w:firstLineChars="200"/>
        <w:jc w:val="both"/>
        <w:textAlignment w:val="auto"/>
        <w:rPr>
          <w:rStyle w:val="9"/>
          <w:rFonts w:ascii="宋体" w:hAnsi="宋体"/>
          <w:b/>
          <w:kern w:val="2"/>
          <w:sz w:val="24"/>
          <w:szCs w:val="24"/>
          <w:lang w:val="en-US" w:eastAsia="zh-CN" w:bidi="ar-SA"/>
        </w:rPr>
      </w:pPr>
      <w:r>
        <w:rPr>
          <w:rStyle w:val="9"/>
          <w:rFonts w:ascii="宋体" w:hAnsi="宋体" w:cs="Times New Roman"/>
          <w:b/>
          <w:bCs/>
          <w:kern w:val="2"/>
          <w:sz w:val="24"/>
          <w:szCs w:val="24"/>
          <w:lang w:val="en-US" w:eastAsia="zh-CN" w:bidi="ar-SA"/>
        </w:rPr>
        <w:t>一、</w:t>
      </w:r>
      <w:r>
        <w:rPr>
          <w:rStyle w:val="9"/>
          <w:rFonts w:ascii="宋体" w:hAnsi="宋体"/>
          <w:b/>
          <w:kern w:val="2"/>
          <w:sz w:val="24"/>
          <w:szCs w:val="24"/>
          <w:lang w:val="en-US" w:eastAsia="zh-CN" w:bidi="ar-SA"/>
        </w:rPr>
        <w:t>招标人组织开标</w:t>
      </w:r>
    </w:p>
    <w:p>
      <w:pPr>
        <w:kinsoku/>
        <w:wordWrap/>
        <w:overflowPunct/>
        <w:autoSpaceDE/>
        <w:autoSpaceDN/>
        <w:bidi w:val="0"/>
        <w:snapToGrid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kern w:val="2"/>
          <w:sz w:val="24"/>
          <w:szCs w:val="24"/>
          <w:lang w:val="en-US" w:eastAsia="zh-CN" w:bidi="ar-SA"/>
        </w:rPr>
        <w:t>1、成立评标小组，由招标人代表和有关专家依法组成。</w:t>
      </w:r>
    </w:p>
    <w:p>
      <w:pPr>
        <w:kinsoku/>
        <w:wordWrap/>
        <w:overflowPunct/>
        <w:autoSpaceDE/>
        <w:autoSpaceDN/>
        <w:bidi w:val="0"/>
        <w:spacing w:line="420" w:lineRule="exact"/>
        <w:ind w:firstLine="480" w:firstLineChars="200"/>
        <w:jc w:val="both"/>
        <w:textAlignment w:val="auto"/>
        <w:rPr>
          <w:rStyle w:val="9"/>
          <w:rFonts w:ascii="宋体" w:hAnsi="宋体" w:cs="Times New Roman"/>
          <w:b/>
          <w:bCs/>
          <w:kern w:val="2"/>
          <w:sz w:val="24"/>
          <w:szCs w:val="24"/>
          <w:lang w:val="en-US" w:eastAsia="zh-CN" w:bidi="ar-SA"/>
        </w:rPr>
      </w:pPr>
      <w:r>
        <w:rPr>
          <w:rStyle w:val="9"/>
          <w:rFonts w:ascii="宋体" w:hAnsi="宋体"/>
          <w:kern w:val="2"/>
          <w:sz w:val="24"/>
          <w:szCs w:val="24"/>
          <w:lang w:val="en-US" w:eastAsia="zh-CN" w:bidi="ar-SA"/>
        </w:rPr>
        <w:t>2、投标人的法定代表人或被授权人须持身份证准时参加投标会。</w:t>
      </w:r>
    </w:p>
    <w:p>
      <w:pPr>
        <w:kinsoku/>
        <w:wordWrap/>
        <w:overflowPunct/>
        <w:autoSpaceDE/>
        <w:autoSpaceDN/>
        <w:bidi w:val="0"/>
        <w:spacing w:line="420" w:lineRule="exact"/>
        <w:ind w:firstLine="482" w:firstLineChars="200"/>
        <w:jc w:val="both"/>
        <w:textAlignment w:val="auto"/>
        <w:rPr>
          <w:rStyle w:val="9"/>
          <w:rFonts w:ascii="宋体" w:hAnsi="宋体" w:cs="Times New Roman"/>
          <w:b/>
          <w:bCs/>
          <w:kern w:val="2"/>
          <w:sz w:val="24"/>
          <w:szCs w:val="24"/>
          <w:lang w:val="en-US" w:eastAsia="zh-CN" w:bidi="ar-SA"/>
        </w:rPr>
      </w:pPr>
      <w:r>
        <w:rPr>
          <w:rStyle w:val="9"/>
          <w:rFonts w:ascii="宋体" w:hAnsi="宋体" w:cs="Times New Roman"/>
          <w:b/>
          <w:bCs/>
          <w:kern w:val="2"/>
          <w:sz w:val="24"/>
          <w:szCs w:val="24"/>
          <w:lang w:val="en-US" w:eastAsia="zh-CN" w:bidi="ar-SA"/>
        </w:rPr>
        <w:t>二、投标报价</w:t>
      </w:r>
    </w:p>
    <w:p>
      <w:pPr>
        <w:kinsoku/>
        <w:wordWrap/>
        <w:overflowPunct/>
        <w:autoSpaceDE/>
        <w:autoSpaceDN/>
        <w:bidi w:val="0"/>
        <w:snapToGrid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kern w:val="2"/>
          <w:sz w:val="24"/>
          <w:szCs w:val="24"/>
          <w:lang w:val="en-US" w:eastAsia="zh-CN" w:bidi="ar-SA"/>
        </w:rPr>
        <w:t>1、本项目不接受任何有选择的报价。</w:t>
      </w:r>
    </w:p>
    <w:p>
      <w:pPr>
        <w:kinsoku/>
        <w:wordWrap/>
        <w:overflowPunct/>
        <w:autoSpaceDE/>
        <w:autoSpaceDN/>
        <w:bidi w:val="0"/>
        <w:snapToGrid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kern w:val="2"/>
          <w:sz w:val="24"/>
          <w:szCs w:val="24"/>
          <w:lang w:val="en-US" w:eastAsia="zh-CN" w:bidi="ar-SA"/>
        </w:rPr>
        <w:t>2、投标报价均以人民币为报价的币种。</w:t>
      </w:r>
    </w:p>
    <w:p>
      <w:pPr>
        <w:kinsoku/>
        <w:wordWrap/>
        <w:overflowPunct/>
        <w:autoSpaceDE/>
        <w:autoSpaceDN/>
        <w:bidi w:val="0"/>
        <w:snapToGrid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kern w:val="2"/>
          <w:sz w:val="24"/>
          <w:szCs w:val="24"/>
          <w:lang w:val="en-US" w:eastAsia="zh-CN" w:bidi="ar-SA"/>
        </w:rPr>
        <w:t xml:space="preserve">3、报价表必须加盖公章且必须经法定代表人或被授权人签字或盖章。报价表中的大写金额与小写金额、总价金额与按单价汇总金额，若有差异，将执行《政府采购货物和服务招标投标管理办法》第41条的规定。 </w:t>
      </w:r>
    </w:p>
    <w:p>
      <w:pPr>
        <w:kinsoku/>
        <w:wordWrap/>
        <w:overflowPunct/>
        <w:autoSpaceDE/>
        <w:autoSpaceDN/>
        <w:bidi w:val="0"/>
        <w:snapToGrid w:val="0"/>
        <w:spacing w:line="420" w:lineRule="exact"/>
        <w:ind w:firstLine="480" w:firstLineChars="200"/>
        <w:jc w:val="both"/>
        <w:textAlignment w:val="auto"/>
        <w:rPr>
          <w:rStyle w:val="9"/>
          <w:rFonts w:ascii="宋体" w:hAnsi="宋体"/>
          <w:b/>
          <w:kern w:val="2"/>
          <w:sz w:val="24"/>
          <w:szCs w:val="24"/>
          <w:lang w:val="en-US" w:eastAsia="zh-CN" w:bidi="ar-SA"/>
        </w:rPr>
      </w:pPr>
      <w:r>
        <w:rPr>
          <w:rStyle w:val="9"/>
          <w:rFonts w:ascii="宋体" w:hAnsi="宋体"/>
          <w:kern w:val="2"/>
          <w:sz w:val="24"/>
          <w:szCs w:val="24"/>
          <w:lang w:val="en-US" w:eastAsia="zh-CN" w:bidi="ar-SA"/>
        </w:rPr>
        <w:t xml:space="preserve">4、 </w:t>
      </w:r>
      <w:r>
        <w:rPr>
          <w:rStyle w:val="9"/>
          <w:rFonts w:ascii="宋体" w:hAnsi="宋体"/>
          <w:b/>
          <w:kern w:val="2"/>
          <w:sz w:val="24"/>
          <w:szCs w:val="24"/>
          <w:lang w:val="en-US" w:eastAsia="zh-CN" w:bidi="ar-SA"/>
        </w:rPr>
        <w:t>投标总报价（以人民币计价）应包含所有的设备费、材料费、运输到指定地点的装运费用（含装卸力资及保险费用）、相关辅助材料费、检验费、税费、售后服务、为完成本项目所必须的其他辅助工作的相关费用等所有费用，即项目履行到项目执行结束的过程中所发生的一切费用及招标文件要求的所有费用。</w:t>
      </w:r>
    </w:p>
    <w:p>
      <w:pPr>
        <w:kinsoku/>
        <w:wordWrap/>
        <w:overflowPunct/>
        <w:autoSpaceDE/>
        <w:autoSpaceDN/>
        <w:bidi w:val="0"/>
        <w:snapToGrid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kern w:val="2"/>
          <w:sz w:val="24"/>
          <w:szCs w:val="24"/>
          <w:lang w:val="en-US" w:eastAsia="zh-CN" w:bidi="ar-SA"/>
        </w:rPr>
        <w:t>5、一次报定的报价为成交价。投标人的成交价在合同实施期间不因市场变化因素而变动。</w:t>
      </w:r>
    </w:p>
    <w:p>
      <w:pPr>
        <w:kinsoku/>
        <w:wordWrap/>
        <w:overflowPunct/>
        <w:autoSpaceDE/>
        <w:autoSpaceDN/>
        <w:bidi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kern w:val="2"/>
          <w:sz w:val="24"/>
          <w:szCs w:val="24"/>
          <w:lang w:val="en-US" w:eastAsia="zh-CN" w:bidi="ar-SA"/>
        </w:rPr>
        <w:t>6、投标人应详细阅读招标文件的全部内容，根据采购项目需求，准确制定相关工作方案等，必须对本项目全部内容进行报价，如有漏项，视同对本项目的优惠。不按招标文件的要求提供投标文件，导致报价无效，按无效投标处理。</w:t>
      </w:r>
    </w:p>
    <w:p>
      <w:pPr>
        <w:kinsoku/>
        <w:wordWrap/>
        <w:overflowPunct/>
        <w:autoSpaceDE/>
        <w:autoSpaceDN/>
        <w:bidi w:val="0"/>
        <w:snapToGrid w:val="0"/>
        <w:spacing w:line="420" w:lineRule="exact"/>
        <w:ind w:firstLine="602" w:firstLineChars="250"/>
        <w:jc w:val="both"/>
        <w:textAlignment w:val="auto"/>
        <w:rPr>
          <w:rStyle w:val="9"/>
          <w:rFonts w:ascii="宋体" w:hAnsi="宋体" w:cs="Times New Roman"/>
          <w:b/>
          <w:bCs/>
          <w:kern w:val="2"/>
          <w:sz w:val="24"/>
          <w:szCs w:val="24"/>
          <w:lang w:val="zh-CN" w:eastAsia="zh-CN" w:bidi="ar-SA"/>
        </w:rPr>
      </w:pPr>
      <w:r>
        <w:rPr>
          <w:rStyle w:val="9"/>
          <w:rFonts w:ascii="宋体" w:hAnsi="宋体" w:cs="Times New Roman"/>
          <w:b/>
          <w:bCs/>
          <w:kern w:val="2"/>
          <w:sz w:val="24"/>
          <w:szCs w:val="24"/>
          <w:lang w:val="zh-CN" w:eastAsia="zh-CN" w:bidi="ar-SA"/>
        </w:rPr>
        <w:t>三、投标费用</w:t>
      </w:r>
    </w:p>
    <w:p>
      <w:pPr>
        <w:kinsoku/>
        <w:wordWrap/>
        <w:overflowPunct/>
        <w:autoSpaceDE/>
        <w:autoSpaceDN/>
        <w:bidi w:val="0"/>
        <w:snapToGrid w:val="0"/>
        <w:spacing w:line="420" w:lineRule="exact"/>
        <w:ind w:firstLine="580" w:firstLineChars="242"/>
        <w:jc w:val="both"/>
        <w:textAlignment w:val="auto"/>
        <w:rPr>
          <w:rStyle w:val="9"/>
          <w:rFonts w:ascii="宋体" w:hAnsi="宋体"/>
          <w:kern w:val="2"/>
          <w:sz w:val="24"/>
          <w:szCs w:val="24"/>
          <w:lang w:val="en-US" w:eastAsia="zh-CN" w:bidi="ar-SA"/>
        </w:rPr>
      </w:pPr>
      <w:r>
        <w:rPr>
          <w:rStyle w:val="9"/>
          <w:rFonts w:ascii="宋体" w:hAnsi="宋体"/>
          <w:kern w:val="2"/>
          <w:sz w:val="24"/>
          <w:szCs w:val="24"/>
          <w:lang w:val="en-US" w:eastAsia="zh-CN" w:bidi="ar-SA"/>
        </w:rPr>
        <w:t>无论招标过程和结果如何，参加招标的投标人自行承担与本次项目招标有关的全部费用。</w:t>
      </w:r>
    </w:p>
    <w:p>
      <w:pPr>
        <w:kinsoku/>
        <w:wordWrap/>
        <w:overflowPunct/>
        <w:autoSpaceDE/>
        <w:autoSpaceDN/>
        <w:bidi w:val="0"/>
        <w:snapToGrid w:val="0"/>
        <w:spacing w:line="420" w:lineRule="exact"/>
        <w:ind w:firstLine="600" w:firstLineChars="249"/>
        <w:jc w:val="both"/>
        <w:textAlignment w:val="auto"/>
        <w:rPr>
          <w:rStyle w:val="9"/>
          <w:rFonts w:ascii="宋体" w:hAnsi="宋体" w:cs="宋体"/>
          <w:b/>
          <w:bCs/>
          <w:kern w:val="2"/>
          <w:sz w:val="24"/>
          <w:szCs w:val="24"/>
          <w:lang w:val="en-US" w:eastAsia="zh-CN" w:bidi="ar-SA"/>
        </w:rPr>
      </w:pPr>
      <w:r>
        <w:rPr>
          <w:rStyle w:val="9"/>
          <w:rFonts w:ascii="宋体" w:hAnsi="宋体" w:cs="宋体"/>
          <w:b/>
          <w:bCs/>
          <w:kern w:val="2"/>
          <w:sz w:val="24"/>
          <w:szCs w:val="24"/>
          <w:lang w:val="en-US" w:eastAsia="zh-CN" w:bidi="ar-SA"/>
        </w:rPr>
        <w:t>四、投标项目涉及到的现场勘察</w:t>
      </w:r>
    </w:p>
    <w:p>
      <w:pPr>
        <w:kinsoku/>
        <w:wordWrap/>
        <w:overflowPunct/>
        <w:autoSpaceDE/>
        <w:autoSpaceDN/>
        <w:bidi w:val="0"/>
        <w:snapToGrid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kern w:val="2"/>
          <w:sz w:val="24"/>
          <w:szCs w:val="24"/>
          <w:lang w:val="en-US" w:eastAsia="zh-CN" w:bidi="ar-SA"/>
        </w:rPr>
        <w:t>1、招标文件所提供的项目相关数据仅做参考，根据自身需要，投标人可在投标文件递交之日前对有关现场和周围环境进行勘察，以获取编制投标文件和签署合同所需的信息。勘察现场所发生的费用由投标人自己承担。</w:t>
      </w:r>
    </w:p>
    <w:p>
      <w:pPr>
        <w:kinsoku/>
        <w:wordWrap/>
        <w:overflowPunct/>
        <w:autoSpaceDE/>
        <w:autoSpaceDN/>
        <w:bidi w:val="0"/>
        <w:snapToGrid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kern w:val="2"/>
          <w:sz w:val="24"/>
          <w:szCs w:val="24"/>
          <w:lang w:val="en-US" w:eastAsia="zh-CN" w:bidi="ar-SA"/>
        </w:rPr>
        <w:t>2、招标人向投标人提供的有关现场的资料和数据，是招标人现有的并认为能使投标人可利用的资料。招标人对投标人由此而做出的推论、理解和结论概不负责。</w:t>
      </w:r>
    </w:p>
    <w:p>
      <w:pPr>
        <w:kinsoku/>
        <w:wordWrap/>
        <w:overflowPunct/>
        <w:autoSpaceDE/>
        <w:autoSpaceDN/>
        <w:bidi w:val="0"/>
        <w:snapToGrid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kern w:val="2"/>
          <w:sz w:val="24"/>
          <w:szCs w:val="24"/>
          <w:lang w:val="en-US" w:eastAsia="zh-CN" w:bidi="ar-SA"/>
        </w:rPr>
        <w:t>3、经招标人允许，投标人可为勘察目的进入招标人的项目现场，但投标人不得因此使招标人承担有关的责任和蒙受损失。投标人应承担勘察现场的责任和风险。</w:t>
      </w:r>
    </w:p>
    <w:p>
      <w:pPr>
        <w:kinsoku/>
        <w:wordWrap/>
        <w:overflowPunct/>
        <w:autoSpaceDE/>
        <w:autoSpaceDN/>
        <w:bidi w:val="0"/>
        <w:snapToGrid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kern w:val="2"/>
          <w:sz w:val="24"/>
          <w:szCs w:val="24"/>
          <w:lang w:val="en-US" w:eastAsia="zh-CN" w:bidi="ar-SA"/>
        </w:rPr>
        <w:t>4、投标人应认真踏勘现场。在现场勘察时，熟悉供货及现场周围交通道路等情况，以获得一切可能影响其投标的直接资料。投标人中标后，不得以不完全了解现场情况为理由而向招标人提出任何索赔的要求，对此招标人不承担任何责任并将不作任何答复与考虑。</w:t>
      </w:r>
    </w:p>
    <w:p>
      <w:pPr>
        <w:kinsoku/>
        <w:wordWrap/>
        <w:overflowPunct/>
        <w:autoSpaceDE/>
        <w:autoSpaceDN/>
        <w:bidi w:val="0"/>
        <w:spacing w:line="420" w:lineRule="exact"/>
        <w:ind w:firstLine="482" w:firstLineChars="200"/>
        <w:jc w:val="both"/>
        <w:textAlignment w:val="auto"/>
        <w:rPr>
          <w:rStyle w:val="9"/>
          <w:rFonts w:ascii="宋体" w:hAnsi="宋体" w:cs="Times New Roman"/>
          <w:b/>
          <w:bCs/>
          <w:kern w:val="2"/>
          <w:sz w:val="24"/>
          <w:szCs w:val="24"/>
          <w:lang w:val="en-US" w:eastAsia="zh-CN" w:bidi="ar-SA"/>
        </w:rPr>
      </w:pPr>
      <w:r>
        <w:rPr>
          <w:rStyle w:val="9"/>
          <w:rFonts w:ascii="宋体" w:hAnsi="宋体" w:cs="Times New Roman"/>
          <w:b/>
          <w:bCs/>
          <w:kern w:val="2"/>
          <w:sz w:val="24"/>
          <w:szCs w:val="24"/>
          <w:lang w:val="en-US" w:eastAsia="zh-CN" w:bidi="ar-SA"/>
        </w:rPr>
        <w:t>五、投标文件的编写及装订</w:t>
      </w:r>
    </w:p>
    <w:p>
      <w:pPr>
        <w:kinsoku/>
        <w:wordWrap/>
        <w:overflowPunct/>
        <w:autoSpaceDE/>
        <w:autoSpaceDN/>
        <w:bidi w:val="0"/>
        <w:spacing w:line="420" w:lineRule="exact"/>
        <w:ind w:firstLine="482" w:firstLineChars="200"/>
        <w:jc w:val="both"/>
        <w:textAlignment w:val="auto"/>
        <w:rPr>
          <w:rStyle w:val="9"/>
          <w:rFonts w:ascii="宋体" w:hAnsi="宋体" w:cs="Times New Roman"/>
          <w:b/>
          <w:bCs/>
          <w:kern w:val="2"/>
          <w:sz w:val="24"/>
          <w:szCs w:val="24"/>
          <w:lang w:val="en-US" w:eastAsia="zh-CN" w:bidi="ar-SA"/>
        </w:rPr>
      </w:pPr>
      <w:r>
        <w:rPr>
          <w:rStyle w:val="9"/>
          <w:rFonts w:ascii="宋体" w:hAnsi="宋体" w:cs="Times New Roman"/>
          <w:b/>
          <w:bCs/>
          <w:kern w:val="2"/>
          <w:sz w:val="24"/>
          <w:szCs w:val="24"/>
          <w:lang w:val="en-US" w:eastAsia="zh-CN" w:bidi="ar-SA"/>
        </w:rPr>
        <w:t>（一）投标文件应包括下列内容：</w:t>
      </w:r>
    </w:p>
    <w:p>
      <w:pPr>
        <w:kinsoku/>
        <w:wordWrap/>
        <w:overflowPunct/>
        <w:autoSpaceDE/>
        <w:autoSpaceDN/>
        <w:bidi w:val="0"/>
        <w:spacing w:line="420" w:lineRule="exact"/>
        <w:ind w:firstLine="482" w:firstLineChars="200"/>
        <w:jc w:val="both"/>
        <w:textAlignment w:val="auto"/>
        <w:rPr>
          <w:rStyle w:val="9"/>
          <w:rFonts w:ascii="宋体" w:hAnsi="宋体" w:cs="Times New Roman"/>
          <w:b/>
          <w:bCs/>
          <w:kern w:val="2"/>
          <w:sz w:val="24"/>
          <w:szCs w:val="24"/>
          <w:lang w:val="en-US" w:eastAsia="zh-CN" w:bidi="ar-SA"/>
        </w:rPr>
      </w:pPr>
      <w:r>
        <w:rPr>
          <w:rStyle w:val="9"/>
          <w:rFonts w:ascii="宋体" w:hAnsi="宋体" w:cs="Times New Roman"/>
          <w:b/>
          <w:bCs/>
          <w:kern w:val="2"/>
          <w:sz w:val="24"/>
          <w:szCs w:val="24"/>
          <w:lang w:val="en-US" w:eastAsia="zh-CN" w:bidi="ar-SA"/>
        </w:rPr>
        <w:t xml:space="preserve">A、资格审查文件：   </w:t>
      </w:r>
    </w:p>
    <w:p>
      <w:pPr>
        <w:pStyle w:val="29"/>
        <w:numPr>
          <w:ilvl w:val="0"/>
          <w:numId w:val="0"/>
        </w:numPr>
        <w:kinsoku/>
        <w:wordWrap/>
        <w:overflowPunct/>
        <w:autoSpaceDE/>
        <w:autoSpaceDN/>
        <w:bidi w:val="0"/>
        <w:spacing w:line="420" w:lineRule="exact"/>
        <w:ind w:leftChars="0" w:firstLine="480" w:firstLineChars="200"/>
        <w:textAlignment w:val="auto"/>
        <w:rPr>
          <w:rStyle w:val="9"/>
          <w:rFonts w:ascii="宋体" w:hAnsi="宋体" w:cs="宋体"/>
          <w:bCs/>
          <w:kern w:val="2"/>
          <w:sz w:val="24"/>
          <w:szCs w:val="24"/>
          <w:lang w:val="en-US" w:eastAsia="zh-CN" w:bidi="ar-SA"/>
        </w:rPr>
      </w:pPr>
      <w:r>
        <w:rPr>
          <w:rStyle w:val="9"/>
          <w:rFonts w:ascii="宋体" w:hAnsi="宋体" w:cs="宋体"/>
          <w:bCs/>
          <w:kern w:val="2"/>
          <w:sz w:val="24"/>
          <w:szCs w:val="24"/>
          <w:lang w:val="en-US" w:eastAsia="zh-CN" w:bidi="ar-SA"/>
        </w:rPr>
        <w:t>1、投标人企业法人营业执照（副本）及税务登记证（副本）原件的复印件；或者是三证合一的营业执照（副本）原件的复印件；上一年度的财务状况报告以及提供依法纳税证明</w:t>
      </w:r>
      <w:r>
        <w:rPr>
          <w:rStyle w:val="9"/>
          <w:rFonts w:ascii="宋体" w:hAnsi="宋体"/>
          <w:kern w:val="2"/>
          <w:sz w:val="24"/>
          <w:szCs w:val="24"/>
          <w:lang w:val="en-US" w:eastAsia="zh-CN" w:bidi="ar-SA"/>
        </w:rPr>
        <w:t>。</w:t>
      </w:r>
    </w:p>
    <w:p>
      <w:pPr>
        <w:numPr>
          <w:ilvl w:val="0"/>
          <w:numId w:val="0"/>
        </w:numPr>
        <w:kinsoku/>
        <w:wordWrap/>
        <w:overflowPunct/>
        <w:autoSpaceDE/>
        <w:autoSpaceDN/>
        <w:bidi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cs="宋体"/>
          <w:bCs/>
          <w:kern w:val="2"/>
          <w:sz w:val="24"/>
          <w:szCs w:val="24"/>
          <w:lang w:val="en-US" w:eastAsia="zh-CN" w:bidi="ar-SA"/>
        </w:rPr>
        <w:t>2、提供地市级以上爱卫部门备案证明或有害生物防制协会核发资质证书复印件。</w:t>
      </w:r>
    </w:p>
    <w:p>
      <w:pPr>
        <w:numPr>
          <w:ilvl w:val="0"/>
          <w:numId w:val="0"/>
        </w:numPr>
        <w:kinsoku/>
        <w:wordWrap/>
        <w:overflowPunct/>
        <w:autoSpaceDE/>
        <w:autoSpaceDN/>
        <w:bidi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cs="宋体"/>
          <w:bCs/>
          <w:kern w:val="2"/>
          <w:sz w:val="24"/>
          <w:szCs w:val="24"/>
          <w:lang w:val="en-US" w:eastAsia="zh-CN" w:bidi="ar-SA"/>
        </w:rPr>
        <w:t>3、法定代表人身份证明、授权委托书、声明函</w:t>
      </w:r>
      <w:r>
        <w:rPr>
          <w:rStyle w:val="9"/>
          <w:rFonts w:ascii="宋体" w:hAnsi="宋体"/>
          <w:kern w:val="2"/>
          <w:sz w:val="24"/>
          <w:szCs w:val="24"/>
          <w:lang w:val="en-US" w:eastAsia="zh-CN" w:bidi="ar-SA"/>
        </w:rPr>
        <w:t>（格式参见第六章）。</w:t>
      </w:r>
    </w:p>
    <w:p>
      <w:pPr>
        <w:numPr>
          <w:ilvl w:val="0"/>
          <w:numId w:val="0"/>
        </w:numPr>
        <w:kinsoku/>
        <w:wordWrap/>
        <w:overflowPunct/>
        <w:autoSpaceDE/>
        <w:autoSpaceDN/>
        <w:bidi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kern w:val="2"/>
          <w:sz w:val="24"/>
          <w:szCs w:val="24"/>
          <w:lang w:val="en-US" w:eastAsia="zh-CN" w:bidi="ar-SA"/>
        </w:rPr>
        <w:t>4、供应商为授权委托人缴纳的2020年5月至2020年10月连续6个月的养老保险缴费记录。（投标供应商法定代表人参加投标的不需要提供）</w:t>
      </w:r>
    </w:p>
    <w:p>
      <w:pPr>
        <w:kinsoku/>
        <w:wordWrap/>
        <w:overflowPunct/>
        <w:autoSpaceDE/>
        <w:autoSpaceDN/>
        <w:bidi w:val="0"/>
        <w:snapToGrid w:val="0"/>
        <w:spacing w:line="420" w:lineRule="exact"/>
        <w:ind w:firstLine="480" w:firstLineChars="200"/>
        <w:jc w:val="both"/>
        <w:textAlignment w:val="auto"/>
        <w:rPr>
          <w:rStyle w:val="9"/>
          <w:rFonts w:ascii="宋体" w:hAnsi="宋体"/>
          <w:kern w:val="2"/>
          <w:sz w:val="24"/>
          <w:lang w:val="en-US" w:eastAsia="zh-CN" w:bidi="ar-SA"/>
        </w:rPr>
      </w:pPr>
      <w:r>
        <w:rPr>
          <w:rStyle w:val="9"/>
          <w:rFonts w:ascii="宋体" w:hAnsi="宋体"/>
          <w:kern w:val="2"/>
          <w:sz w:val="24"/>
          <w:lang w:val="en-US" w:eastAsia="zh-CN" w:bidi="ar-SA"/>
        </w:rPr>
        <w:t>5、项目负责人和防制队伍资格证明文件（参照招标人要求）。</w:t>
      </w:r>
    </w:p>
    <w:p>
      <w:pPr>
        <w:kinsoku/>
        <w:wordWrap/>
        <w:overflowPunct/>
        <w:autoSpaceDE/>
        <w:autoSpaceDN/>
        <w:bidi w:val="0"/>
        <w:snapToGrid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kern w:val="2"/>
          <w:sz w:val="24"/>
          <w:lang w:val="en-US" w:eastAsia="zh-CN" w:bidi="ar-SA"/>
        </w:rPr>
        <w:t>6、</w:t>
      </w:r>
      <w:r>
        <w:rPr>
          <w:rStyle w:val="9"/>
          <w:rFonts w:ascii="宋体" w:hAnsi="宋体"/>
          <w:kern w:val="2"/>
          <w:sz w:val="24"/>
          <w:szCs w:val="24"/>
          <w:lang w:val="en-US" w:eastAsia="zh-CN" w:bidi="ar-SA"/>
        </w:rPr>
        <w:t>没有重大违法记录的书面声明函</w:t>
      </w:r>
      <w:r>
        <w:rPr>
          <w:rStyle w:val="9"/>
          <w:rFonts w:ascii="宋体" w:hAnsi="宋体"/>
          <w:kern w:val="2"/>
          <w:sz w:val="24"/>
          <w:lang w:val="en-US" w:eastAsia="zh-CN" w:bidi="ar-SA"/>
        </w:rPr>
        <w:t>。</w:t>
      </w:r>
    </w:p>
    <w:p>
      <w:pPr>
        <w:kinsoku/>
        <w:wordWrap/>
        <w:overflowPunct/>
        <w:autoSpaceDE/>
        <w:autoSpaceDN/>
        <w:bidi w:val="0"/>
        <w:spacing w:line="420" w:lineRule="exact"/>
        <w:ind w:firstLine="482" w:firstLineChars="200"/>
        <w:jc w:val="both"/>
        <w:textAlignment w:val="auto"/>
        <w:rPr>
          <w:rStyle w:val="9"/>
          <w:rFonts w:ascii="宋体" w:hAnsi="宋体"/>
          <w:b/>
          <w:kern w:val="2"/>
          <w:sz w:val="24"/>
          <w:szCs w:val="24"/>
          <w:lang w:val="en-US" w:eastAsia="zh-CN" w:bidi="ar-SA"/>
        </w:rPr>
      </w:pPr>
      <w:r>
        <w:rPr>
          <w:rStyle w:val="9"/>
          <w:rFonts w:ascii="宋体" w:hAnsi="宋体"/>
          <w:b/>
          <w:kern w:val="2"/>
          <w:sz w:val="24"/>
          <w:szCs w:val="24"/>
          <w:lang w:val="en-US" w:eastAsia="zh-CN" w:bidi="ar-SA"/>
        </w:rPr>
        <w:t>以上材料如为复印件均需加盖投标单位公章。</w:t>
      </w:r>
    </w:p>
    <w:p>
      <w:pPr>
        <w:kinsoku/>
        <w:wordWrap/>
        <w:overflowPunct/>
        <w:autoSpaceDE/>
        <w:autoSpaceDN/>
        <w:bidi w:val="0"/>
        <w:spacing w:line="420" w:lineRule="exact"/>
        <w:ind w:firstLine="482" w:firstLineChars="200"/>
        <w:jc w:val="both"/>
        <w:textAlignment w:val="auto"/>
        <w:rPr>
          <w:rStyle w:val="9"/>
          <w:rFonts w:ascii="宋体" w:hAnsi="宋体"/>
          <w:b/>
          <w:kern w:val="2"/>
          <w:sz w:val="24"/>
          <w:szCs w:val="24"/>
          <w:lang w:val="en-US" w:eastAsia="zh-CN" w:bidi="ar-SA"/>
        </w:rPr>
      </w:pPr>
      <w:r>
        <w:rPr>
          <w:rStyle w:val="9"/>
          <w:rFonts w:ascii="宋体" w:hAnsi="宋体"/>
          <w:b/>
          <w:kern w:val="2"/>
          <w:sz w:val="24"/>
          <w:szCs w:val="24"/>
          <w:lang w:val="en-US" w:eastAsia="zh-CN" w:bidi="ar-SA"/>
        </w:rPr>
        <w:t>B、技术标文件</w:t>
      </w:r>
    </w:p>
    <w:p>
      <w:pPr>
        <w:kinsoku/>
        <w:wordWrap/>
        <w:overflowPunct/>
        <w:autoSpaceDE/>
        <w:autoSpaceDN/>
        <w:bidi w:val="0"/>
        <w:snapToGrid w:val="0"/>
        <w:spacing w:line="420" w:lineRule="exact"/>
        <w:ind w:firstLine="484" w:firstLineChars="202"/>
        <w:jc w:val="left"/>
        <w:textAlignment w:val="auto"/>
        <w:rPr>
          <w:rStyle w:val="9"/>
          <w:rFonts w:ascii="宋体" w:hAnsi="宋体" w:cs="宋体"/>
          <w:bCs/>
          <w:kern w:val="2"/>
          <w:sz w:val="24"/>
          <w:szCs w:val="24"/>
          <w:lang w:val="en-US" w:eastAsia="zh-CN" w:bidi="ar-SA"/>
        </w:rPr>
      </w:pPr>
      <w:r>
        <w:rPr>
          <w:rStyle w:val="9"/>
          <w:rFonts w:ascii="宋体" w:hAnsi="宋体" w:cs="宋体"/>
          <w:bCs/>
          <w:kern w:val="2"/>
          <w:sz w:val="24"/>
          <w:szCs w:val="24"/>
          <w:lang w:val="en-US" w:eastAsia="zh-CN" w:bidi="ar-SA"/>
        </w:rPr>
        <w:t>1、招标文件中所涉及的事项需提供的所有资料；</w:t>
      </w:r>
    </w:p>
    <w:p>
      <w:pPr>
        <w:kinsoku/>
        <w:wordWrap/>
        <w:overflowPunct/>
        <w:autoSpaceDE/>
        <w:autoSpaceDN/>
        <w:bidi w:val="0"/>
        <w:snapToGrid w:val="0"/>
        <w:spacing w:line="420" w:lineRule="exact"/>
        <w:ind w:firstLine="480" w:firstLineChars="200"/>
        <w:jc w:val="both"/>
        <w:textAlignment w:val="auto"/>
        <w:rPr>
          <w:rStyle w:val="9"/>
          <w:rFonts w:ascii="宋体" w:hAnsi="宋体"/>
          <w:b/>
          <w:kern w:val="2"/>
          <w:sz w:val="24"/>
          <w:szCs w:val="24"/>
          <w:lang w:val="en-US" w:eastAsia="zh-CN" w:bidi="ar-SA"/>
        </w:rPr>
      </w:pPr>
      <w:r>
        <w:rPr>
          <w:rStyle w:val="9"/>
          <w:rFonts w:ascii="宋体" w:hAnsi="宋体" w:cs="宋体"/>
          <w:bCs/>
          <w:kern w:val="2"/>
          <w:sz w:val="24"/>
          <w:szCs w:val="24"/>
          <w:lang w:val="en-US" w:eastAsia="zh-CN" w:bidi="ar-SA"/>
        </w:rPr>
        <w:t>2、招标文件中未涉及的事项，投标人认为需要提交的其他资料。</w:t>
      </w:r>
    </w:p>
    <w:p>
      <w:pPr>
        <w:kinsoku/>
        <w:wordWrap/>
        <w:overflowPunct/>
        <w:autoSpaceDE/>
        <w:autoSpaceDN/>
        <w:bidi w:val="0"/>
        <w:spacing w:line="420" w:lineRule="exact"/>
        <w:ind w:firstLine="482" w:firstLineChars="200"/>
        <w:jc w:val="both"/>
        <w:textAlignment w:val="auto"/>
        <w:rPr>
          <w:rStyle w:val="9"/>
          <w:rFonts w:ascii="宋体" w:hAnsi="宋体"/>
          <w:b/>
          <w:kern w:val="2"/>
          <w:sz w:val="24"/>
          <w:szCs w:val="24"/>
          <w:lang w:val="en-US" w:eastAsia="zh-CN" w:bidi="ar-SA"/>
        </w:rPr>
      </w:pPr>
      <w:r>
        <w:rPr>
          <w:rStyle w:val="9"/>
          <w:rFonts w:ascii="宋体" w:hAnsi="宋体"/>
          <w:b/>
          <w:kern w:val="2"/>
          <w:sz w:val="24"/>
          <w:szCs w:val="24"/>
          <w:lang w:val="en-US" w:eastAsia="zh-CN" w:bidi="ar-SA"/>
        </w:rPr>
        <w:t>C、商务报价文件（格式参见第六章）</w:t>
      </w:r>
    </w:p>
    <w:p>
      <w:pPr>
        <w:kinsoku/>
        <w:wordWrap/>
        <w:overflowPunct/>
        <w:autoSpaceDE/>
        <w:autoSpaceDN/>
        <w:bidi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kern w:val="2"/>
          <w:sz w:val="24"/>
          <w:szCs w:val="24"/>
          <w:lang w:val="en-US" w:eastAsia="zh-CN" w:bidi="ar-SA"/>
        </w:rPr>
        <w:t>商务报价应包括招标文件所确定的全部范围及相应说明的全部内容，包括本次项目实施中的所有费用。</w:t>
      </w:r>
    </w:p>
    <w:p>
      <w:pPr>
        <w:kinsoku/>
        <w:wordWrap/>
        <w:overflowPunct/>
        <w:autoSpaceDE/>
        <w:autoSpaceDN/>
        <w:bidi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kern w:val="2"/>
          <w:sz w:val="24"/>
          <w:szCs w:val="24"/>
          <w:lang w:val="en-US" w:eastAsia="zh-CN" w:bidi="ar-SA"/>
        </w:rPr>
        <w:t>1、投标报价明细表。</w:t>
      </w:r>
    </w:p>
    <w:p>
      <w:pPr>
        <w:kinsoku/>
        <w:wordWrap/>
        <w:overflowPunct/>
        <w:autoSpaceDE/>
        <w:autoSpaceDN/>
        <w:bidi w:val="0"/>
        <w:spacing w:line="420" w:lineRule="exact"/>
        <w:ind w:firstLine="482" w:firstLineChars="200"/>
        <w:jc w:val="both"/>
        <w:textAlignment w:val="auto"/>
        <w:rPr>
          <w:rStyle w:val="9"/>
          <w:rFonts w:ascii="宋体" w:hAnsi="宋体"/>
          <w:kern w:val="2"/>
          <w:sz w:val="24"/>
          <w:szCs w:val="24"/>
          <w:lang w:val="en-US" w:eastAsia="zh-CN" w:bidi="ar-SA"/>
        </w:rPr>
      </w:pPr>
      <w:r>
        <w:rPr>
          <w:rStyle w:val="9"/>
          <w:rFonts w:ascii="宋体" w:hAnsi="宋体"/>
          <w:b/>
          <w:kern w:val="2"/>
          <w:sz w:val="24"/>
          <w:szCs w:val="24"/>
          <w:lang w:val="en-US" w:eastAsia="zh-CN" w:bidi="ar-SA"/>
        </w:rPr>
        <w:t>特别提醒：投标文件所须提供的材料（须加盖投标人公章）按招标文件要求装订，密封，递交。所涉的相关证明材料原件请带至开标现场备查，未携带原件或因携带原件不全所引起的后果由投标人自行承担。</w:t>
      </w:r>
    </w:p>
    <w:p>
      <w:pPr>
        <w:kinsoku/>
        <w:wordWrap/>
        <w:overflowPunct/>
        <w:autoSpaceDE/>
        <w:autoSpaceDN/>
        <w:bidi w:val="0"/>
        <w:snapToGrid w:val="0"/>
        <w:spacing w:line="420" w:lineRule="exact"/>
        <w:ind w:firstLine="482" w:firstLineChars="200"/>
        <w:jc w:val="both"/>
        <w:textAlignment w:val="auto"/>
        <w:rPr>
          <w:rStyle w:val="9"/>
          <w:rFonts w:ascii="宋体" w:hAnsi="宋体"/>
          <w:b/>
          <w:kern w:val="2"/>
          <w:sz w:val="24"/>
          <w:szCs w:val="24"/>
          <w:lang w:val="en-US" w:eastAsia="zh-CN" w:bidi="ar-SA"/>
        </w:rPr>
      </w:pPr>
      <w:r>
        <w:rPr>
          <w:rStyle w:val="9"/>
          <w:rFonts w:ascii="宋体" w:hAnsi="宋体"/>
          <w:b/>
          <w:kern w:val="2"/>
          <w:sz w:val="24"/>
          <w:szCs w:val="24"/>
          <w:lang w:val="en-US" w:eastAsia="zh-CN" w:bidi="ar-SA"/>
        </w:rPr>
        <w:t>（二）投标文件的编制及装订</w:t>
      </w:r>
    </w:p>
    <w:p>
      <w:pPr>
        <w:kinsoku/>
        <w:wordWrap/>
        <w:overflowPunct/>
        <w:autoSpaceDE/>
        <w:autoSpaceDN/>
        <w:bidi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kern w:val="2"/>
          <w:sz w:val="24"/>
          <w:szCs w:val="24"/>
          <w:lang w:val="en-US" w:eastAsia="zh-CN" w:bidi="ar-SA"/>
        </w:rPr>
        <w:t>1、投标文件由：①资格审查文件、②技术标文件、③商务报价文件共三部分组成。</w:t>
      </w:r>
    </w:p>
    <w:p>
      <w:pPr>
        <w:kinsoku/>
        <w:wordWrap/>
        <w:overflowPunct/>
        <w:autoSpaceDE/>
        <w:autoSpaceDN/>
        <w:bidi w:val="0"/>
        <w:spacing w:line="420" w:lineRule="exact"/>
        <w:ind w:firstLine="484" w:firstLineChars="202"/>
        <w:jc w:val="both"/>
        <w:textAlignment w:val="auto"/>
        <w:rPr>
          <w:rStyle w:val="9"/>
          <w:rFonts w:ascii="宋体" w:hAnsi="宋体"/>
          <w:kern w:val="2"/>
          <w:sz w:val="24"/>
          <w:lang w:val="en-US" w:eastAsia="zh-CN" w:bidi="ar-SA"/>
        </w:rPr>
      </w:pPr>
      <w:r>
        <w:rPr>
          <w:rStyle w:val="9"/>
          <w:rFonts w:ascii="宋体" w:hAnsi="宋体"/>
          <w:kern w:val="2"/>
          <w:sz w:val="24"/>
          <w:szCs w:val="24"/>
          <w:lang w:val="en-US" w:eastAsia="zh-CN" w:bidi="ar-SA"/>
        </w:rPr>
        <w:t>2、</w:t>
      </w:r>
      <w:r>
        <w:rPr>
          <w:rStyle w:val="9"/>
          <w:rFonts w:ascii="宋体" w:hAnsi="宋体"/>
          <w:kern w:val="2"/>
          <w:sz w:val="24"/>
          <w:lang w:val="en-US" w:eastAsia="zh-CN" w:bidi="ar-SA"/>
        </w:rPr>
        <w:t>投标人按投标文件组成顺序编写响应文件，并牢固装订成册。投标文件均需采用A4纸（图纸等除外），</w:t>
      </w:r>
      <w:r>
        <w:rPr>
          <w:rStyle w:val="9"/>
          <w:rFonts w:ascii="宋体" w:hAnsi="宋体"/>
          <w:kern w:val="2"/>
          <w:sz w:val="24"/>
          <w:u w:val="thick"/>
          <w:lang w:val="en-US" w:eastAsia="zh-CN" w:bidi="ar-SA"/>
        </w:rPr>
        <w:t>不允许使用活页夹、拉杆夹、文件夹、塑料方便式书脊（插入式或穿孔式）装订。</w:t>
      </w:r>
      <w:r>
        <w:rPr>
          <w:rStyle w:val="9"/>
          <w:rFonts w:ascii="宋体" w:hAnsi="宋体"/>
          <w:kern w:val="2"/>
          <w:sz w:val="24"/>
          <w:lang w:val="en-US" w:eastAsia="zh-CN" w:bidi="ar-SA"/>
        </w:rPr>
        <w:t>投标文件不得行间插字、涂改、增删，如修改错漏处，须经投标文件签署人签字并加盖公章。</w:t>
      </w:r>
    </w:p>
    <w:p>
      <w:pPr>
        <w:kinsoku/>
        <w:wordWrap/>
        <w:overflowPunct/>
        <w:autoSpaceDE/>
        <w:autoSpaceDN/>
        <w:bidi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kern w:val="2"/>
          <w:sz w:val="24"/>
          <w:szCs w:val="24"/>
          <w:lang w:val="en-US" w:eastAsia="zh-CN" w:bidi="ar-SA"/>
        </w:rPr>
        <w:t>3、投标文件的 “资格审查文件”、 “技术标文件”“商务报价文件”各自装订成册。特别提示：“商务报价文件”必须单独装订和封装，不得出现在“资格审查文件”和“技术标文件”之中，否则视为废标。</w:t>
      </w:r>
    </w:p>
    <w:p>
      <w:pPr>
        <w:kinsoku/>
        <w:wordWrap/>
        <w:overflowPunct/>
        <w:autoSpaceDE/>
        <w:autoSpaceDN/>
        <w:bidi w:val="0"/>
        <w:snapToGrid w:val="0"/>
        <w:spacing w:line="420" w:lineRule="exact"/>
        <w:ind w:firstLine="482" w:firstLineChars="200"/>
        <w:jc w:val="both"/>
        <w:textAlignment w:val="auto"/>
        <w:rPr>
          <w:rStyle w:val="9"/>
          <w:rFonts w:ascii="宋体" w:hAnsi="宋体" w:cs="Times New Roman"/>
          <w:b/>
          <w:bCs/>
          <w:kern w:val="2"/>
          <w:sz w:val="24"/>
          <w:szCs w:val="24"/>
          <w:lang w:val="en-US" w:eastAsia="zh-CN" w:bidi="ar-SA"/>
        </w:rPr>
      </w:pPr>
      <w:r>
        <w:rPr>
          <w:rStyle w:val="9"/>
          <w:rFonts w:ascii="宋体" w:hAnsi="宋体" w:cs="Times New Roman"/>
          <w:b/>
          <w:bCs/>
          <w:kern w:val="2"/>
          <w:sz w:val="24"/>
          <w:szCs w:val="24"/>
          <w:lang w:val="en-US" w:eastAsia="zh-CN" w:bidi="ar-SA"/>
        </w:rPr>
        <w:t>（三）投标文件的份数、签署</w:t>
      </w:r>
    </w:p>
    <w:p>
      <w:pPr>
        <w:kinsoku/>
        <w:wordWrap/>
        <w:overflowPunct/>
        <w:autoSpaceDE/>
        <w:autoSpaceDN/>
        <w:bidi w:val="0"/>
        <w:snapToGrid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kern w:val="2"/>
          <w:sz w:val="24"/>
          <w:szCs w:val="24"/>
          <w:lang w:val="en-US" w:eastAsia="zh-CN" w:bidi="ar-SA"/>
        </w:rPr>
        <w:t>1、投标人应准备</w:t>
      </w:r>
      <w:r>
        <w:rPr>
          <w:rStyle w:val="9"/>
          <w:rFonts w:ascii="宋体" w:hAnsi="宋体"/>
          <w:kern w:val="2"/>
          <w:sz w:val="24"/>
          <w:szCs w:val="24"/>
          <w:u w:val="single"/>
          <w:lang w:val="en-US" w:eastAsia="zh-CN" w:bidi="ar-SA"/>
        </w:rPr>
        <w:t xml:space="preserve"> </w:t>
      </w:r>
      <w:r>
        <w:rPr>
          <w:rStyle w:val="9"/>
          <w:rFonts w:ascii="宋体" w:hAnsi="宋体"/>
          <w:b/>
          <w:kern w:val="2"/>
          <w:sz w:val="24"/>
          <w:szCs w:val="24"/>
          <w:u w:val="single"/>
          <w:lang w:val="en-US" w:eastAsia="zh-CN" w:bidi="ar-SA"/>
        </w:rPr>
        <w:t xml:space="preserve">叁 </w:t>
      </w:r>
      <w:r>
        <w:rPr>
          <w:rStyle w:val="9"/>
          <w:rFonts w:ascii="宋体" w:hAnsi="宋体"/>
          <w:kern w:val="2"/>
          <w:sz w:val="24"/>
          <w:szCs w:val="24"/>
          <w:lang w:val="en-US" w:eastAsia="zh-CN" w:bidi="ar-SA"/>
        </w:rPr>
        <w:t>份完整的投标文件，其中正本</w:t>
      </w:r>
      <w:r>
        <w:rPr>
          <w:rStyle w:val="9"/>
          <w:rFonts w:ascii="宋体" w:hAnsi="宋体"/>
          <w:kern w:val="2"/>
          <w:sz w:val="24"/>
          <w:szCs w:val="24"/>
          <w:u w:val="single"/>
          <w:lang w:val="en-US" w:eastAsia="zh-CN" w:bidi="ar-SA"/>
        </w:rPr>
        <w:t xml:space="preserve"> </w:t>
      </w:r>
      <w:r>
        <w:rPr>
          <w:rStyle w:val="9"/>
          <w:rFonts w:ascii="宋体" w:hAnsi="宋体"/>
          <w:b/>
          <w:kern w:val="2"/>
          <w:sz w:val="24"/>
          <w:szCs w:val="24"/>
          <w:u w:val="single"/>
          <w:lang w:val="en-US" w:eastAsia="zh-CN" w:bidi="ar-SA"/>
        </w:rPr>
        <w:t>壹</w:t>
      </w:r>
      <w:r>
        <w:rPr>
          <w:rStyle w:val="9"/>
          <w:rFonts w:ascii="宋体" w:hAnsi="宋体"/>
          <w:kern w:val="2"/>
          <w:sz w:val="24"/>
          <w:szCs w:val="24"/>
          <w:u w:val="single"/>
          <w:lang w:val="en-US" w:eastAsia="zh-CN" w:bidi="ar-SA"/>
        </w:rPr>
        <w:t xml:space="preserve"> </w:t>
      </w:r>
      <w:r>
        <w:rPr>
          <w:rStyle w:val="9"/>
          <w:rFonts w:ascii="宋体" w:hAnsi="宋体"/>
          <w:kern w:val="2"/>
          <w:sz w:val="24"/>
          <w:szCs w:val="24"/>
          <w:lang w:val="en-US" w:eastAsia="zh-CN" w:bidi="ar-SA"/>
        </w:rPr>
        <w:t xml:space="preserve">份，副本 </w:t>
      </w:r>
      <w:r>
        <w:rPr>
          <w:rStyle w:val="9"/>
          <w:rFonts w:ascii="宋体" w:hAnsi="宋体"/>
          <w:b/>
          <w:kern w:val="2"/>
          <w:sz w:val="24"/>
          <w:szCs w:val="24"/>
          <w:u w:val="single"/>
          <w:lang w:val="en-US" w:eastAsia="zh-CN" w:bidi="ar-SA"/>
        </w:rPr>
        <w:t>贰</w:t>
      </w:r>
      <w:r>
        <w:rPr>
          <w:rStyle w:val="9"/>
          <w:rFonts w:ascii="宋体" w:hAnsi="宋体"/>
          <w:kern w:val="2"/>
          <w:sz w:val="24"/>
          <w:szCs w:val="24"/>
          <w:u w:val="single"/>
          <w:lang w:val="en-US" w:eastAsia="zh-CN" w:bidi="ar-SA"/>
        </w:rPr>
        <w:t xml:space="preserve"> </w:t>
      </w:r>
      <w:r>
        <w:rPr>
          <w:rStyle w:val="9"/>
          <w:rFonts w:ascii="宋体" w:hAnsi="宋体"/>
          <w:kern w:val="2"/>
          <w:sz w:val="24"/>
          <w:szCs w:val="24"/>
          <w:lang w:val="en-US" w:eastAsia="zh-CN" w:bidi="ar-SA"/>
        </w:rPr>
        <w:t>份，并标明“正本”或“副本”字样，若有差异，以“正本”为准。</w:t>
      </w:r>
    </w:p>
    <w:p>
      <w:pPr>
        <w:kinsoku/>
        <w:wordWrap/>
        <w:overflowPunct/>
        <w:autoSpaceDE/>
        <w:autoSpaceDN/>
        <w:bidi w:val="0"/>
        <w:snapToGrid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kern w:val="2"/>
          <w:sz w:val="24"/>
          <w:szCs w:val="24"/>
          <w:lang w:val="en-US" w:eastAsia="zh-CN" w:bidi="ar-SA"/>
        </w:rPr>
        <w:t>2、投标文件分三册密封。第一册为“资格审查文件”，第二册为“技术标文件”，第三册为“商务报价文件”；投标文件的第一册、第二册、第三册应分别密封，并在封袋上标明“资格审查文件”、 “技术标文件”、“商务报价文件”。</w:t>
      </w:r>
    </w:p>
    <w:p>
      <w:pPr>
        <w:kinsoku/>
        <w:wordWrap/>
        <w:overflowPunct/>
        <w:autoSpaceDE/>
        <w:autoSpaceDN/>
        <w:bidi w:val="0"/>
        <w:snapToGrid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kern w:val="2"/>
          <w:sz w:val="24"/>
          <w:szCs w:val="24"/>
          <w:lang w:val="en-US" w:eastAsia="zh-CN" w:bidi="ar-SA"/>
        </w:rPr>
        <w:t>3、投标人可将投标文件正副本统一密封或分别密封，如正本和副本分别密封的，应在封袋上标明正、副本字样。</w:t>
      </w:r>
    </w:p>
    <w:p>
      <w:pPr>
        <w:kinsoku/>
        <w:wordWrap/>
        <w:overflowPunct/>
        <w:autoSpaceDE/>
        <w:autoSpaceDN/>
        <w:bidi w:val="0"/>
        <w:snapToGrid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kern w:val="2"/>
          <w:sz w:val="24"/>
          <w:szCs w:val="24"/>
          <w:lang w:val="en-US" w:eastAsia="zh-CN" w:bidi="ar-SA"/>
        </w:rPr>
        <w:t>4、投标文件正本须按招标文件要求由法定代表人或被授权人签字或盖章并加盖单位印章。副本可复印，但须加盖单位印章。</w:t>
      </w:r>
    </w:p>
    <w:p>
      <w:pPr>
        <w:kinsoku/>
        <w:wordWrap/>
        <w:overflowPunct/>
        <w:autoSpaceDE/>
        <w:autoSpaceDN/>
        <w:bidi w:val="0"/>
        <w:spacing w:line="420" w:lineRule="exact"/>
        <w:ind w:firstLine="482" w:firstLineChars="200"/>
        <w:jc w:val="both"/>
        <w:textAlignment w:val="auto"/>
        <w:rPr>
          <w:rStyle w:val="9"/>
          <w:rFonts w:ascii="宋体" w:hAnsi="宋体" w:cs="Times New Roman"/>
          <w:b/>
          <w:bCs/>
          <w:kern w:val="2"/>
          <w:sz w:val="24"/>
          <w:szCs w:val="24"/>
          <w:lang w:val="en-US" w:eastAsia="zh-CN" w:bidi="ar-SA"/>
        </w:rPr>
      </w:pPr>
      <w:r>
        <w:rPr>
          <w:rStyle w:val="9"/>
          <w:rFonts w:ascii="宋体" w:hAnsi="宋体" w:cs="Times New Roman"/>
          <w:b/>
          <w:bCs/>
          <w:kern w:val="2"/>
          <w:sz w:val="24"/>
          <w:szCs w:val="24"/>
          <w:lang w:val="en-US" w:eastAsia="zh-CN" w:bidi="ar-SA"/>
        </w:rPr>
        <w:t>六、其他说明</w:t>
      </w:r>
    </w:p>
    <w:p>
      <w:pPr>
        <w:kinsoku/>
        <w:wordWrap/>
        <w:overflowPunct/>
        <w:autoSpaceDE/>
        <w:autoSpaceDN/>
        <w:bidi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kern w:val="2"/>
          <w:sz w:val="24"/>
          <w:szCs w:val="24"/>
          <w:lang w:val="en-US" w:eastAsia="zh-CN" w:bidi="ar-SA"/>
        </w:rPr>
        <w:t>1、投标人获取招标文件后，应仔细检查招标文件的所有内容，如有内容或页码残缺、资格要求和技术参数含有倾向性或排他性等表述的，</w:t>
      </w:r>
      <w:r>
        <w:rPr>
          <w:rStyle w:val="9"/>
          <w:rFonts w:ascii="宋体" w:hAnsi="宋体"/>
          <w:b/>
          <w:kern w:val="2"/>
          <w:sz w:val="24"/>
          <w:szCs w:val="24"/>
          <w:lang w:val="en-US" w:eastAsia="zh-CN" w:bidi="ar-SA"/>
        </w:rPr>
        <w:t>请在招标文件发布后3个工作日内，以书面形式提出询问或疑问</w:t>
      </w:r>
      <w:r>
        <w:rPr>
          <w:rStyle w:val="9"/>
          <w:rFonts w:ascii="宋体" w:hAnsi="宋体"/>
          <w:kern w:val="2"/>
          <w:sz w:val="24"/>
          <w:szCs w:val="24"/>
          <w:lang w:val="en-US" w:eastAsia="zh-CN" w:bidi="ar-SA"/>
        </w:rPr>
        <w:t>，未在规定时间内提出询问或疑问的，视同投标人理解并接受本招标文件所有内容，并由此引起的损失自负。投标人不得在招标结束后针对招标文件所有内容提出质疑事项。</w:t>
      </w:r>
      <w:r>
        <w:rPr>
          <w:rStyle w:val="9"/>
          <w:rFonts w:ascii="宋体" w:hAnsi="宋体"/>
          <w:b/>
          <w:kern w:val="2"/>
          <w:sz w:val="24"/>
          <w:szCs w:val="24"/>
          <w:lang w:val="en-US" w:eastAsia="zh-CN" w:bidi="ar-SA"/>
        </w:rPr>
        <w:t>非书面形式的不作为日后质疑提出的依据。</w:t>
      </w:r>
    </w:p>
    <w:p>
      <w:pPr>
        <w:kinsoku/>
        <w:wordWrap/>
        <w:overflowPunct/>
        <w:autoSpaceDE/>
        <w:autoSpaceDN/>
        <w:bidi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kern w:val="2"/>
          <w:sz w:val="24"/>
          <w:szCs w:val="24"/>
          <w:lang w:val="en-US" w:eastAsia="zh-CN" w:bidi="ar-SA"/>
        </w:rPr>
        <w:t>2、投标人应认真审阅招标文件中所有的事项、格式、条款和规范要求等，如果投标人没有按照招标文件要求提交投标文件，或者投标文件没有对招标文件做出实质性响应，其响应将被拒绝，应由投标人自行承担。</w:t>
      </w:r>
    </w:p>
    <w:p>
      <w:pPr>
        <w:kinsoku/>
        <w:wordWrap/>
        <w:overflowPunct/>
        <w:autoSpaceDE/>
        <w:autoSpaceDN/>
        <w:bidi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kern w:val="2"/>
          <w:sz w:val="24"/>
          <w:szCs w:val="24"/>
          <w:lang w:val="en-US" w:eastAsia="zh-CN" w:bidi="ar-SA"/>
        </w:rPr>
        <w:t xml:space="preserve">3、招标人可以对已发出的招标文件进行必要的澄清或者修改，澄清或者修改的内容作为招标文件的组成部分。澄清或者修改的内容可能影响投标文件编制的，招标人应当在提交首次投标文件截止之日5个工作日前，以网上发布形式通知所有接收招标文件的投标人，不足5个工作日的，应当顺延提交首次投标文件截止之日。  </w:t>
      </w:r>
    </w:p>
    <w:p>
      <w:pPr>
        <w:kinsoku/>
        <w:wordWrap/>
        <w:overflowPunct/>
        <w:autoSpaceDE/>
        <w:autoSpaceDN/>
        <w:bidi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kern w:val="2"/>
          <w:sz w:val="24"/>
          <w:szCs w:val="24"/>
          <w:lang w:val="en-US" w:eastAsia="zh-CN" w:bidi="ar-SA"/>
        </w:rPr>
        <w:t>4、投标人由于对招标文件的任何推论和误解以及招标人对有关问题的口头解释所造成的后果，均由投标人自负。</w:t>
      </w:r>
    </w:p>
    <w:p>
      <w:pPr>
        <w:kinsoku/>
        <w:wordWrap/>
        <w:overflowPunct/>
        <w:autoSpaceDE/>
        <w:autoSpaceDN/>
        <w:bidi w:val="0"/>
        <w:spacing w:line="420" w:lineRule="exact"/>
        <w:ind w:firstLine="480" w:firstLineChars="200"/>
        <w:jc w:val="both"/>
        <w:textAlignment w:val="auto"/>
        <w:rPr>
          <w:rStyle w:val="9"/>
          <w:rFonts w:ascii="宋体" w:hAnsi="宋体"/>
          <w:kern w:val="2"/>
          <w:sz w:val="24"/>
          <w:szCs w:val="24"/>
          <w:lang w:val="en-US" w:eastAsia="zh-CN" w:bidi="ar-SA"/>
        </w:rPr>
      </w:pPr>
      <w:r>
        <w:rPr>
          <w:rStyle w:val="9"/>
          <w:rFonts w:ascii="宋体" w:hAnsi="宋体"/>
          <w:kern w:val="2"/>
          <w:sz w:val="24"/>
          <w:szCs w:val="24"/>
          <w:lang w:val="en-US" w:eastAsia="zh-CN" w:bidi="ar-SA"/>
        </w:rPr>
        <w:t>5、本项目不单独组织答疑会。</w:t>
      </w:r>
    </w:p>
    <w:p>
      <w:pPr>
        <w:kinsoku/>
        <w:wordWrap/>
        <w:overflowPunct/>
        <w:autoSpaceDE/>
        <w:autoSpaceDN/>
        <w:bidi w:val="0"/>
        <w:snapToGrid w:val="0"/>
        <w:spacing w:line="420" w:lineRule="exact"/>
        <w:ind w:firstLine="482" w:firstLineChars="200"/>
        <w:jc w:val="both"/>
        <w:textAlignment w:val="auto"/>
        <w:rPr>
          <w:rStyle w:val="9"/>
          <w:rFonts w:ascii="宋体" w:hAnsi="宋体"/>
          <w:b/>
          <w:kern w:val="2"/>
          <w:sz w:val="24"/>
          <w:szCs w:val="24"/>
          <w:lang w:val="en-US" w:eastAsia="zh-CN" w:bidi="ar-SA"/>
        </w:rPr>
      </w:pPr>
      <w:r>
        <w:rPr>
          <w:rStyle w:val="9"/>
          <w:rFonts w:ascii="宋体" w:hAnsi="宋体"/>
          <w:b/>
          <w:kern w:val="2"/>
          <w:sz w:val="24"/>
          <w:szCs w:val="24"/>
          <w:lang w:val="en-US" w:eastAsia="zh-CN" w:bidi="ar-SA"/>
        </w:rPr>
        <w:t>七、评审原则及方法</w:t>
      </w:r>
    </w:p>
    <w:p>
      <w:pPr>
        <w:kinsoku/>
        <w:wordWrap/>
        <w:overflowPunct/>
        <w:autoSpaceDE/>
        <w:autoSpaceDN/>
        <w:bidi w:val="0"/>
        <w:spacing w:line="420" w:lineRule="exact"/>
        <w:ind w:firstLine="482" w:firstLineChars="200"/>
        <w:jc w:val="both"/>
        <w:textAlignment w:val="auto"/>
        <w:rPr>
          <w:rStyle w:val="9"/>
          <w:rFonts w:ascii="宋体" w:hAnsi="宋体"/>
          <w:b/>
          <w:kern w:val="2"/>
          <w:sz w:val="24"/>
          <w:szCs w:val="24"/>
          <w:lang w:val="en-US" w:eastAsia="zh-CN" w:bidi="ar-SA"/>
        </w:rPr>
      </w:pPr>
      <w:r>
        <w:rPr>
          <w:rStyle w:val="9"/>
          <w:rFonts w:ascii="宋体" w:hAnsi="宋体"/>
          <w:b/>
          <w:kern w:val="2"/>
          <w:sz w:val="24"/>
          <w:szCs w:val="24"/>
          <w:lang w:val="en-US" w:eastAsia="zh-CN" w:bidi="ar-SA"/>
        </w:rPr>
        <w:t>一、评标办法</w:t>
      </w:r>
    </w:p>
    <w:p>
      <w:pPr>
        <w:kinsoku/>
        <w:wordWrap/>
        <w:overflowPunct/>
        <w:autoSpaceDE/>
        <w:autoSpaceDN/>
        <w:bidi w:val="0"/>
        <w:spacing w:line="420" w:lineRule="exact"/>
        <w:ind w:firstLine="482" w:firstLineChars="200"/>
        <w:jc w:val="both"/>
        <w:textAlignment w:val="auto"/>
        <w:rPr>
          <w:rStyle w:val="9"/>
          <w:rFonts w:ascii="宋体" w:hAnsi="宋体"/>
          <w:b/>
          <w:kern w:val="2"/>
          <w:sz w:val="24"/>
          <w:szCs w:val="24"/>
          <w:lang w:val="en-US" w:eastAsia="zh-CN" w:bidi="ar-SA"/>
        </w:rPr>
      </w:pPr>
      <w:r>
        <w:rPr>
          <w:rStyle w:val="9"/>
          <w:rFonts w:ascii="宋体" w:hAnsi="宋体"/>
          <w:b/>
          <w:kern w:val="2"/>
          <w:sz w:val="24"/>
          <w:szCs w:val="24"/>
          <w:lang w:val="en-US" w:eastAsia="zh-CN" w:bidi="ar-SA"/>
        </w:rPr>
        <w:t>本项目采用综合评分法，由技术分和商务分组成，总分100分。其中技术分70分，商务分30分。投标人得分 = ∑评委评价得分/评委人数 + 报价得分。</w:t>
      </w:r>
    </w:p>
    <w:p>
      <w:pPr>
        <w:kinsoku/>
        <w:wordWrap/>
        <w:overflowPunct/>
        <w:autoSpaceDE/>
        <w:autoSpaceDN/>
        <w:bidi w:val="0"/>
        <w:spacing w:line="420" w:lineRule="exact"/>
        <w:ind w:firstLine="482" w:firstLineChars="200"/>
        <w:jc w:val="both"/>
        <w:textAlignment w:val="auto"/>
        <w:rPr>
          <w:rStyle w:val="9"/>
          <w:rFonts w:ascii="宋体" w:hAnsi="宋体"/>
          <w:b/>
          <w:kern w:val="2"/>
          <w:sz w:val="24"/>
          <w:szCs w:val="24"/>
          <w:lang w:val="en-US" w:eastAsia="zh-CN" w:bidi="ar-SA"/>
        </w:rPr>
      </w:pPr>
      <w:r>
        <w:rPr>
          <w:rStyle w:val="9"/>
          <w:rFonts w:ascii="宋体" w:hAnsi="宋体"/>
          <w:b/>
          <w:kern w:val="2"/>
          <w:sz w:val="24"/>
          <w:szCs w:val="24"/>
          <w:lang w:val="en-US" w:eastAsia="zh-CN" w:bidi="ar-SA"/>
        </w:rPr>
        <w:t>1、技术分（70分）</w:t>
      </w:r>
    </w:p>
    <w:tbl>
      <w:tblPr>
        <w:tblStyle w:val="5"/>
        <w:tblW w:w="930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39"/>
        <w:gridCol w:w="646"/>
        <w:gridCol w:w="2118"/>
        <w:gridCol w:w="55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8" w:hRule="atLeast"/>
          <w:jc w:val="center"/>
        </w:trPr>
        <w:tc>
          <w:tcPr>
            <w:tcW w:w="93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76" w:lineRule="auto"/>
              <w:jc w:val="center"/>
              <w:textAlignment w:val="baseline"/>
              <w:rPr>
                <w:rStyle w:val="9"/>
                <w:rFonts w:ascii="宋体" w:hAnsi="宋体"/>
                <w:color w:val="000000"/>
                <w:kern w:val="0"/>
                <w:sz w:val="21"/>
                <w:szCs w:val="21"/>
                <w:lang w:val="en-US" w:eastAsia="zh-CN" w:bidi="ar-SA"/>
              </w:rPr>
            </w:pPr>
            <w:r>
              <w:rPr>
                <w:rStyle w:val="9"/>
                <w:rFonts w:ascii="宋体" w:hAnsi="宋体"/>
                <w:color w:val="000000"/>
                <w:kern w:val="0"/>
                <w:sz w:val="21"/>
                <w:szCs w:val="21"/>
                <w:lang w:val="en-US" w:eastAsia="zh-CN" w:bidi="ar-SA"/>
              </w:rPr>
              <w:t>类别</w:t>
            </w:r>
          </w:p>
        </w:tc>
        <w:tc>
          <w:tcPr>
            <w:tcW w:w="646" w:type="dxa"/>
            <w:tcBorders>
              <w:top w:val="single" w:color="000000" w:sz="4" w:space="0"/>
              <w:left w:val="nil"/>
              <w:bottom w:val="single" w:color="000000" w:sz="4" w:space="0"/>
              <w:right w:val="single" w:color="000000" w:sz="4" w:space="0"/>
            </w:tcBorders>
            <w:vAlign w:val="center"/>
          </w:tcPr>
          <w:p>
            <w:pPr>
              <w:widowControl/>
              <w:snapToGrid w:val="0"/>
              <w:spacing w:line="276" w:lineRule="auto"/>
              <w:jc w:val="center"/>
              <w:textAlignment w:val="baseline"/>
              <w:rPr>
                <w:rStyle w:val="9"/>
                <w:rFonts w:ascii="宋体" w:hAnsi="宋体"/>
                <w:color w:val="000000"/>
                <w:kern w:val="0"/>
                <w:sz w:val="21"/>
                <w:szCs w:val="21"/>
                <w:lang w:val="en-US" w:eastAsia="zh-CN" w:bidi="ar-SA"/>
              </w:rPr>
            </w:pPr>
            <w:r>
              <w:rPr>
                <w:rStyle w:val="9"/>
                <w:rFonts w:ascii="宋体" w:hAnsi="宋体"/>
                <w:color w:val="000000"/>
                <w:kern w:val="0"/>
                <w:sz w:val="21"/>
                <w:szCs w:val="21"/>
                <w:lang w:val="en-US" w:eastAsia="zh-CN" w:bidi="ar-SA"/>
              </w:rPr>
              <w:t>项目</w:t>
            </w:r>
          </w:p>
        </w:tc>
        <w:tc>
          <w:tcPr>
            <w:tcW w:w="2118" w:type="dxa"/>
            <w:tcBorders>
              <w:top w:val="single" w:color="000000" w:sz="4" w:space="0"/>
              <w:left w:val="nil"/>
              <w:bottom w:val="single" w:color="000000" w:sz="4" w:space="0"/>
              <w:right w:val="single" w:color="000000" w:sz="4" w:space="0"/>
            </w:tcBorders>
            <w:vAlign w:val="center"/>
          </w:tcPr>
          <w:p>
            <w:pPr>
              <w:widowControl/>
              <w:snapToGrid w:val="0"/>
              <w:spacing w:line="276" w:lineRule="auto"/>
              <w:jc w:val="center"/>
              <w:textAlignment w:val="baseline"/>
              <w:rPr>
                <w:rStyle w:val="9"/>
                <w:rFonts w:ascii="宋体" w:hAnsi="宋体"/>
                <w:color w:val="000000"/>
                <w:kern w:val="0"/>
                <w:sz w:val="21"/>
                <w:szCs w:val="21"/>
                <w:lang w:val="en-US" w:eastAsia="zh-CN" w:bidi="ar-SA"/>
              </w:rPr>
            </w:pPr>
            <w:r>
              <w:rPr>
                <w:rStyle w:val="9"/>
                <w:rFonts w:ascii="宋体" w:hAnsi="宋体"/>
                <w:color w:val="000000"/>
                <w:kern w:val="0"/>
                <w:sz w:val="21"/>
                <w:szCs w:val="21"/>
                <w:lang w:val="en-US" w:eastAsia="zh-CN" w:bidi="ar-SA"/>
              </w:rPr>
              <w:t>满分分值</w:t>
            </w:r>
          </w:p>
        </w:tc>
        <w:tc>
          <w:tcPr>
            <w:tcW w:w="5598" w:type="dxa"/>
            <w:tcBorders>
              <w:top w:val="single" w:color="000000" w:sz="4" w:space="0"/>
              <w:left w:val="nil"/>
              <w:bottom w:val="single" w:color="000000" w:sz="4" w:space="0"/>
              <w:right w:val="single" w:color="000000" w:sz="4" w:space="0"/>
            </w:tcBorders>
            <w:vAlign w:val="center"/>
          </w:tcPr>
          <w:p>
            <w:pPr>
              <w:widowControl/>
              <w:snapToGrid w:val="0"/>
              <w:spacing w:line="276" w:lineRule="auto"/>
              <w:jc w:val="left"/>
              <w:textAlignment w:val="baseline"/>
              <w:rPr>
                <w:rStyle w:val="9"/>
                <w:rFonts w:ascii="宋体" w:hAnsi="宋体"/>
                <w:color w:val="000000"/>
                <w:kern w:val="0"/>
                <w:sz w:val="21"/>
                <w:szCs w:val="21"/>
                <w:lang w:val="en-US" w:eastAsia="zh-CN" w:bidi="ar-SA"/>
              </w:rPr>
            </w:pPr>
            <w:r>
              <w:rPr>
                <w:rStyle w:val="9"/>
                <w:rFonts w:ascii="宋体" w:hAnsi="宋体"/>
                <w:color w:val="000000"/>
                <w:kern w:val="0"/>
                <w:sz w:val="21"/>
                <w:szCs w:val="21"/>
                <w:lang w:val="en-US" w:eastAsia="zh-CN" w:bidi="ar-SA"/>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04" w:hRule="atLeast"/>
          <w:jc w:val="center"/>
        </w:trPr>
        <w:tc>
          <w:tcPr>
            <w:tcW w:w="939" w:type="dxa"/>
            <w:vMerge w:val="restart"/>
            <w:tcBorders>
              <w:top w:val="single" w:color="000000" w:sz="4" w:space="0"/>
              <w:left w:val="single" w:color="000000" w:sz="4" w:space="0"/>
              <w:right w:val="single" w:color="000000" w:sz="4" w:space="0"/>
            </w:tcBorders>
            <w:vAlign w:val="center"/>
          </w:tcPr>
          <w:p>
            <w:pPr>
              <w:snapToGrid w:val="0"/>
              <w:spacing w:line="276" w:lineRule="auto"/>
              <w:jc w:val="center"/>
              <w:textAlignment w:val="baseline"/>
              <w:rPr>
                <w:rStyle w:val="9"/>
                <w:rFonts w:ascii="宋体" w:hAnsi="宋体"/>
                <w:color w:val="000000"/>
                <w:kern w:val="0"/>
                <w:sz w:val="21"/>
                <w:szCs w:val="21"/>
                <w:lang w:val="en-US" w:eastAsia="zh-CN" w:bidi="ar-SA"/>
              </w:rPr>
            </w:pPr>
            <w:r>
              <w:rPr>
                <w:rStyle w:val="9"/>
                <w:rFonts w:ascii="宋体" w:hAnsi="宋体"/>
                <w:color w:val="000000"/>
                <w:kern w:val="0"/>
                <w:sz w:val="21"/>
                <w:szCs w:val="21"/>
                <w:lang w:val="en-US" w:eastAsia="zh-CN" w:bidi="ar-SA"/>
              </w:rPr>
              <w:t>技术分70分</w:t>
            </w:r>
          </w:p>
        </w:tc>
        <w:tc>
          <w:tcPr>
            <w:tcW w:w="646" w:type="dxa"/>
            <w:tcBorders>
              <w:top w:val="nil"/>
              <w:left w:val="nil"/>
              <w:bottom w:val="single" w:color="000000" w:sz="4" w:space="0"/>
              <w:right w:val="single" w:color="000000" w:sz="4" w:space="0"/>
            </w:tcBorders>
            <w:vAlign w:val="center"/>
          </w:tcPr>
          <w:p>
            <w:pPr>
              <w:widowControl/>
              <w:snapToGrid w:val="0"/>
              <w:spacing w:line="276" w:lineRule="auto"/>
              <w:jc w:val="center"/>
              <w:textAlignment w:val="baseline"/>
              <w:rPr>
                <w:rStyle w:val="9"/>
                <w:rFonts w:ascii="宋体" w:hAnsi="宋体"/>
                <w:color w:val="000000"/>
                <w:kern w:val="0"/>
                <w:sz w:val="21"/>
                <w:szCs w:val="21"/>
                <w:lang w:val="en-US" w:eastAsia="zh-CN" w:bidi="ar-SA"/>
              </w:rPr>
            </w:pPr>
            <w:r>
              <w:rPr>
                <w:rStyle w:val="9"/>
                <w:rFonts w:ascii="宋体" w:hAnsi="宋体"/>
                <w:color w:val="000000"/>
                <w:kern w:val="0"/>
                <w:sz w:val="21"/>
                <w:szCs w:val="21"/>
                <w:lang w:val="en-US" w:eastAsia="zh-CN" w:bidi="ar-SA"/>
              </w:rPr>
              <w:t>业绩情况</w:t>
            </w:r>
          </w:p>
        </w:tc>
        <w:tc>
          <w:tcPr>
            <w:tcW w:w="2118" w:type="dxa"/>
            <w:tcBorders>
              <w:top w:val="nil"/>
              <w:left w:val="nil"/>
              <w:bottom w:val="single" w:color="000000" w:sz="4" w:space="0"/>
              <w:right w:val="single" w:color="000000" w:sz="4" w:space="0"/>
            </w:tcBorders>
            <w:vAlign w:val="center"/>
          </w:tcPr>
          <w:p>
            <w:pPr>
              <w:widowControl/>
              <w:snapToGrid w:val="0"/>
              <w:spacing w:line="276" w:lineRule="auto"/>
              <w:jc w:val="center"/>
              <w:textAlignment w:val="baseline"/>
              <w:rPr>
                <w:rStyle w:val="9"/>
                <w:rFonts w:ascii="宋体" w:hAnsi="宋体"/>
                <w:color w:val="000000"/>
                <w:kern w:val="0"/>
                <w:sz w:val="21"/>
                <w:szCs w:val="21"/>
                <w:lang w:val="en-US" w:eastAsia="zh-CN" w:bidi="ar-SA"/>
              </w:rPr>
            </w:pPr>
            <w:r>
              <w:rPr>
                <w:rStyle w:val="9"/>
                <w:rFonts w:ascii="宋体" w:hAnsi="宋体"/>
                <w:color w:val="000000"/>
                <w:kern w:val="0"/>
                <w:sz w:val="21"/>
                <w:szCs w:val="21"/>
                <w:lang w:val="en-US" w:eastAsia="zh-CN" w:bidi="ar-SA"/>
              </w:rPr>
              <w:t>10</w:t>
            </w:r>
          </w:p>
        </w:tc>
        <w:tc>
          <w:tcPr>
            <w:tcW w:w="5598" w:type="dxa"/>
            <w:tcBorders>
              <w:top w:val="nil"/>
              <w:left w:val="nil"/>
              <w:bottom w:val="single" w:color="000000" w:sz="4" w:space="0"/>
              <w:right w:val="single" w:color="000000" w:sz="4" w:space="0"/>
            </w:tcBorders>
            <w:vAlign w:val="center"/>
          </w:tcPr>
          <w:p>
            <w:pPr>
              <w:widowControl/>
              <w:snapToGrid w:val="0"/>
              <w:spacing w:line="276" w:lineRule="auto"/>
              <w:jc w:val="left"/>
              <w:textAlignment w:val="baseline"/>
              <w:rPr>
                <w:rStyle w:val="9"/>
                <w:rFonts w:ascii="宋体" w:hAnsi="宋体"/>
                <w:color w:val="000000"/>
                <w:kern w:val="0"/>
                <w:sz w:val="21"/>
                <w:szCs w:val="21"/>
                <w:lang w:val="en-US" w:eastAsia="zh-CN" w:bidi="ar-SA"/>
              </w:rPr>
            </w:pPr>
            <w:r>
              <w:rPr>
                <w:rStyle w:val="9"/>
                <w:rFonts w:ascii="宋体" w:hAnsi="宋体"/>
                <w:color w:val="000000"/>
                <w:kern w:val="0"/>
                <w:sz w:val="21"/>
                <w:szCs w:val="21"/>
                <w:lang w:val="en-US" w:eastAsia="zh-CN" w:bidi="ar-SA"/>
              </w:rPr>
              <w:t>提供自2017年以来的学校、医院业绩（病媒生物防制）证明材料（以合同书复印件和中标通知书为准）。提供5项以上（含5项）的，得10分；提供4项及以下的，每提供1项得2分；不提供不得分。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53" w:hRule="atLeast"/>
          <w:jc w:val="center"/>
        </w:trPr>
        <w:tc>
          <w:tcPr>
            <w:tcW w:w="939" w:type="dxa"/>
            <w:vMerge w:val="continue"/>
            <w:tcBorders>
              <w:left w:val="single" w:color="000000" w:sz="4" w:space="0"/>
              <w:right w:val="single" w:color="000000" w:sz="4" w:space="0"/>
            </w:tcBorders>
            <w:vAlign w:val="center"/>
          </w:tcPr>
          <w:p>
            <w:pPr>
              <w:snapToGrid w:val="0"/>
              <w:spacing w:line="276" w:lineRule="auto"/>
              <w:jc w:val="center"/>
              <w:textAlignment w:val="baseline"/>
              <w:rPr>
                <w:rStyle w:val="9"/>
                <w:rFonts w:ascii="宋体" w:hAnsi="宋体"/>
                <w:color w:val="000000"/>
                <w:kern w:val="0"/>
                <w:sz w:val="21"/>
                <w:szCs w:val="21"/>
                <w:lang w:val="en-US" w:eastAsia="zh-CN" w:bidi="ar-SA"/>
              </w:rPr>
            </w:pPr>
          </w:p>
        </w:tc>
        <w:tc>
          <w:tcPr>
            <w:tcW w:w="646" w:type="dxa"/>
            <w:tcBorders>
              <w:top w:val="nil"/>
              <w:left w:val="nil"/>
              <w:bottom w:val="single" w:color="000000" w:sz="4" w:space="0"/>
              <w:right w:val="single" w:color="000000" w:sz="4" w:space="0"/>
            </w:tcBorders>
            <w:vAlign w:val="center"/>
          </w:tcPr>
          <w:p>
            <w:pPr>
              <w:widowControl/>
              <w:snapToGrid w:val="0"/>
              <w:spacing w:line="276" w:lineRule="auto"/>
              <w:jc w:val="center"/>
              <w:textAlignment w:val="baseline"/>
              <w:rPr>
                <w:rStyle w:val="9"/>
                <w:rFonts w:ascii="宋体" w:hAnsi="宋体"/>
                <w:color w:val="000000"/>
                <w:kern w:val="0"/>
                <w:sz w:val="21"/>
                <w:szCs w:val="21"/>
                <w:lang w:val="en-US" w:eastAsia="zh-CN" w:bidi="ar-SA"/>
              </w:rPr>
            </w:pPr>
            <w:r>
              <w:rPr>
                <w:rStyle w:val="9"/>
                <w:rFonts w:ascii="宋体" w:hAnsi="宋体"/>
                <w:color w:val="000000"/>
                <w:kern w:val="0"/>
                <w:sz w:val="21"/>
                <w:szCs w:val="21"/>
                <w:lang w:val="en-US" w:eastAsia="zh-CN" w:bidi="ar-SA"/>
              </w:rPr>
              <w:t>综合实力</w:t>
            </w:r>
          </w:p>
        </w:tc>
        <w:tc>
          <w:tcPr>
            <w:tcW w:w="2118" w:type="dxa"/>
            <w:tcBorders>
              <w:top w:val="nil"/>
              <w:left w:val="nil"/>
              <w:bottom w:val="single" w:color="000000" w:sz="4" w:space="0"/>
              <w:right w:val="single" w:color="000000" w:sz="4" w:space="0"/>
            </w:tcBorders>
            <w:vAlign w:val="center"/>
          </w:tcPr>
          <w:p>
            <w:pPr>
              <w:widowControl/>
              <w:snapToGrid w:val="0"/>
              <w:spacing w:line="276" w:lineRule="auto"/>
              <w:jc w:val="center"/>
              <w:textAlignment w:val="baseline"/>
              <w:rPr>
                <w:rStyle w:val="9"/>
                <w:rFonts w:ascii="宋体" w:hAnsi="宋体"/>
                <w:color w:val="000000"/>
                <w:kern w:val="0"/>
                <w:sz w:val="21"/>
                <w:szCs w:val="21"/>
                <w:lang w:val="en-US" w:eastAsia="zh-CN" w:bidi="ar-SA"/>
              </w:rPr>
            </w:pPr>
            <w:r>
              <w:rPr>
                <w:rStyle w:val="9"/>
                <w:rFonts w:ascii="宋体" w:hAnsi="宋体"/>
                <w:color w:val="000000"/>
                <w:kern w:val="0"/>
                <w:sz w:val="21"/>
                <w:szCs w:val="21"/>
                <w:lang w:val="en-US" w:eastAsia="zh-CN" w:bidi="ar-SA"/>
              </w:rPr>
              <w:t>20</w:t>
            </w:r>
          </w:p>
        </w:tc>
        <w:tc>
          <w:tcPr>
            <w:tcW w:w="5598" w:type="dxa"/>
            <w:tcBorders>
              <w:top w:val="nil"/>
              <w:left w:val="nil"/>
              <w:bottom w:val="single" w:color="000000" w:sz="4" w:space="0"/>
              <w:right w:val="single" w:color="000000" w:sz="4" w:space="0"/>
            </w:tcBorders>
            <w:vAlign w:val="center"/>
          </w:tcPr>
          <w:p>
            <w:pPr>
              <w:numPr>
                <w:ilvl w:val="0"/>
                <w:numId w:val="2"/>
              </w:numPr>
              <w:snapToGrid w:val="0"/>
              <w:spacing w:line="280" w:lineRule="exact"/>
              <w:ind w:left="0" w:leftChars="0" w:firstLineChars="0"/>
              <w:jc w:val="left"/>
              <w:textAlignment w:val="baseline"/>
              <w:rPr>
                <w:rStyle w:val="9"/>
                <w:rFonts w:ascii="宋体" w:hAnsi="宋体"/>
                <w:color w:val="000000"/>
                <w:kern w:val="0"/>
                <w:sz w:val="21"/>
                <w:szCs w:val="21"/>
                <w:lang w:val="en-US" w:eastAsia="zh-CN" w:bidi="ar-SA"/>
              </w:rPr>
            </w:pPr>
            <w:r>
              <w:rPr>
                <w:rStyle w:val="9"/>
                <w:rFonts w:ascii="宋体" w:hAnsi="宋体"/>
                <w:color w:val="000000"/>
                <w:kern w:val="0"/>
                <w:sz w:val="21"/>
                <w:szCs w:val="21"/>
                <w:lang w:val="en-US" w:eastAsia="zh-CN" w:bidi="ar-SA"/>
              </w:rPr>
              <w:t>项目负责人具有医学相关专业毕业，大专以上学历并具有三级有害生物防制员及以上职称的，得5分；2、</w:t>
            </w:r>
            <w:r>
              <w:rPr>
                <w:rStyle w:val="9"/>
                <w:rFonts w:ascii="宋体" w:hAnsi="宋体" w:eastAsia="宋体"/>
                <w:color w:val="000000"/>
                <w:kern w:val="2"/>
                <w:sz w:val="21"/>
                <w:szCs w:val="21"/>
                <w:lang w:val="en-US" w:eastAsia="zh-CN" w:bidi="ar-SA"/>
              </w:rPr>
              <w:t>具备国家高级（三级）防制员资质达到5人及以上，得10分；4人以下的每提供1人得2分，</w:t>
            </w:r>
            <w:r>
              <w:rPr>
                <w:rStyle w:val="9"/>
                <w:rFonts w:ascii="宋体" w:hAnsi="宋体"/>
                <w:color w:val="000000"/>
                <w:kern w:val="0"/>
                <w:sz w:val="21"/>
                <w:szCs w:val="21"/>
                <w:lang w:val="en-US" w:eastAsia="zh-CN" w:bidi="ar-SA"/>
              </w:rPr>
              <w:t>不提供不得分。</w:t>
            </w:r>
          </w:p>
          <w:p>
            <w:pPr>
              <w:numPr>
                <w:ilvl w:val="0"/>
                <w:numId w:val="0"/>
              </w:numPr>
              <w:snapToGrid w:val="0"/>
              <w:spacing w:line="280" w:lineRule="exact"/>
              <w:ind w:leftChars="0"/>
              <w:jc w:val="left"/>
              <w:textAlignment w:val="baseline"/>
              <w:rPr>
                <w:rStyle w:val="9"/>
                <w:rFonts w:ascii="宋体" w:hAnsi="宋体" w:eastAsia="宋体"/>
                <w:color w:val="000000"/>
                <w:kern w:val="0"/>
                <w:sz w:val="21"/>
                <w:szCs w:val="21"/>
                <w:lang w:val="en-US" w:eastAsia="zh-CN" w:bidi="ar-SA"/>
              </w:rPr>
            </w:pPr>
            <w:r>
              <w:rPr>
                <w:rStyle w:val="9"/>
                <w:rFonts w:ascii="宋体" w:hAnsi="宋体"/>
                <w:color w:val="000000"/>
                <w:kern w:val="0"/>
                <w:sz w:val="21"/>
                <w:szCs w:val="21"/>
                <w:lang w:val="en-US" w:eastAsia="zh-CN" w:bidi="ar-SA"/>
              </w:rPr>
              <w:t>3、具有危化品经营许可证的，得5分。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91" w:hRule="atLeast"/>
          <w:jc w:val="center"/>
        </w:trPr>
        <w:tc>
          <w:tcPr>
            <w:tcW w:w="939" w:type="dxa"/>
            <w:vMerge w:val="continue"/>
            <w:tcBorders>
              <w:left w:val="single" w:color="000000" w:sz="4" w:space="0"/>
              <w:right w:val="single" w:color="000000" w:sz="4" w:space="0"/>
            </w:tcBorders>
            <w:vAlign w:val="center"/>
          </w:tcPr>
          <w:p>
            <w:pPr>
              <w:widowControl/>
              <w:snapToGrid w:val="0"/>
              <w:spacing w:line="276" w:lineRule="auto"/>
              <w:jc w:val="center"/>
              <w:textAlignment w:val="baseline"/>
              <w:rPr>
                <w:rStyle w:val="9"/>
                <w:rFonts w:ascii="宋体" w:hAnsi="宋体"/>
                <w:color w:val="000000"/>
                <w:kern w:val="0"/>
                <w:sz w:val="21"/>
                <w:szCs w:val="21"/>
                <w:lang w:val="en-US" w:eastAsia="zh-CN" w:bidi="ar-SA"/>
              </w:rPr>
            </w:pPr>
          </w:p>
        </w:tc>
        <w:tc>
          <w:tcPr>
            <w:tcW w:w="646" w:type="dxa"/>
            <w:vMerge w:val="restart"/>
            <w:tcBorders>
              <w:top w:val="nil"/>
              <w:left w:val="single" w:color="000000" w:sz="4" w:space="0"/>
              <w:right w:val="single" w:color="000000" w:sz="4" w:space="0"/>
            </w:tcBorders>
            <w:vAlign w:val="center"/>
          </w:tcPr>
          <w:p>
            <w:pPr>
              <w:widowControl/>
              <w:snapToGrid w:val="0"/>
              <w:spacing w:line="276" w:lineRule="auto"/>
              <w:jc w:val="center"/>
              <w:textAlignment w:val="baseline"/>
              <w:rPr>
                <w:rStyle w:val="9"/>
                <w:rFonts w:ascii="宋体" w:hAnsi="宋体"/>
                <w:color w:val="000000"/>
                <w:kern w:val="0"/>
                <w:sz w:val="21"/>
                <w:szCs w:val="21"/>
                <w:lang w:val="en-US" w:eastAsia="zh-CN" w:bidi="ar-SA"/>
              </w:rPr>
            </w:pPr>
            <w:r>
              <w:rPr>
                <w:rStyle w:val="9"/>
                <w:rFonts w:ascii="宋体" w:hAnsi="宋体"/>
                <w:color w:val="000000"/>
                <w:kern w:val="0"/>
                <w:sz w:val="21"/>
                <w:szCs w:val="21"/>
                <w:lang w:val="en-US" w:eastAsia="zh-CN" w:bidi="ar-SA"/>
              </w:rPr>
              <w:t>服务方案</w:t>
            </w:r>
          </w:p>
        </w:tc>
        <w:tc>
          <w:tcPr>
            <w:tcW w:w="2118" w:type="dxa"/>
            <w:tcBorders>
              <w:top w:val="nil"/>
              <w:left w:val="nil"/>
              <w:bottom w:val="single" w:color="000000" w:sz="4" w:space="0"/>
              <w:right w:val="single" w:color="000000" w:sz="4" w:space="0"/>
            </w:tcBorders>
            <w:vAlign w:val="center"/>
          </w:tcPr>
          <w:p>
            <w:pPr>
              <w:widowControl/>
              <w:snapToGrid w:val="0"/>
              <w:spacing w:line="276" w:lineRule="auto"/>
              <w:jc w:val="center"/>
              <w:textAlignment w:val="baseline"/>
              <w:rPr>
                <w:rStyle w:val="9"/>
                <w:rFonts w:ascii="宋体" w:hAnsi="宋体"/>
                <w:color w:val="000000"/>
                <w:kern w:val="0"/>
                <w:sz w:val="21"/>
                <w:szCs w:val="21"/>
                <w:lang w:val="en-US" w:eastAsia="zh-CN" w:bidi="ar-SA"/>
              </w:rPr>
            </w:pPr>
            <w:r>
              <w:rPr>
                <w:rStyle w:val="9"/>
                <w:rFonts w:ascii="宋体" w:hAnsi="宋体"/>
                <w:color w:val="000000"/>
                <w:kern w:val="0"/>
                <w:sz w:val="21"/>
                <w:szCs w:val="21"/>
                <w:lang w:val="en-US" w:eastAsia="zh-CN" w:bidi="ar-SA"/>
              </w:rPr>
              <w:t>10</w:t>
            </w:r>
          </w:p>
        </w:tc>
        <w:tc>
          <w:tcPr>
            <w:tcW w:w="5598" w:type="dxa"/>
            <w:tcBorders>
              <w:top w:val="nil"/>
              <w:left w:val="nil"/>
              <w:bottom w:val="single" w:color="000000" w:sz="4" w:space="0"/>
              <w:right w:val="single" w:color="000000" w:sz="4" w:space="0"/>
            </w:tcBorders>
            <w:vAlign w:val="center"/>
          </w:tcPr>
          <w:p>
            <w:pPr>
              <w:widowControl/>
              <w:snapToGrid w:val="0"/>
              <w:spacing w:line="276" w:lineRule="auto"/>
              <w:jc w:val="left"/>
              <w:textAlignment w:val="baseline"/>
              <w:rPr>
                <w:rStyle w:val="9"/>
                <w:rFonts w:ascii="宋体" w:hAnsi="宋体"/>
                <w:color w:val="000000"/>
                <w:kern w:val="0"/>
                <w:sz w:val="21"/>
                <w:szCs w:val="21"/>
                <w:lang w:val="en-US" w:eastAsia="zh-CN" w:bidi="ar-SA"/>
              </w:rPr>
            </w:pPr>
            <w:r>
              <w:rPr>
                <w:rStyle w:val="9"/>
                <w:rFonts w:ascii="宋体" w:hAnsi="宋体"/>
                <w:color w:val="000000"/>
                <w:kern w:val="0"/>
                <w:sz w:val="21"/>
                <w:szCs w:val="21"/>
                <w:lang w:val="en-US" w:eastAsia="zh-CN" w:bidi="ar-SA"/>
              </w:rPr>
              <w:t>根据不同区域采取科学取样方式，有针对性的确定防治对象、种类及种群密度，根据所得结果调控防治力度，并根据定期复检调整防治措施。优7-10分；良4-6分；差1-3分；无0分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5" w:hRule="atLeast"/>
          <w:jc w:val="center"/>
        </w:trPr>
        <w:tc>
          <w:tcPr>
            <w:tcW w:w="939" w:type="dxa"/>
            <w:vMerge w:val="continue"/>
            <w:tcBorders>
              <w:left w:val="single" w:color="000000" w:sz="4" w:space="0"/>
              <w:right w:val="single" w:color="000000" w:sz="4" w:space="0"/>
            </w:tcBorders>
            <w:vAlign w:val="center"/>
          </w:tcPr>
          <w:p>
            <w:pPr>
              <w:widowControl/>
              <w:snapToGrid w:val="0"/>
              <w:spacing w:line="276" w:lineRule="auto"/>
              <w:jc w:val="left"/>
              <w:textAlignment w:val="baseline"/>
              <w:rPr>
                <w:rStyle w:val="9"/>
                <w:rFonts w:ascii="宋体" w:hAnsi="宋体"/>
                <w:color w:val="000000"/>
                <w:kern w:val="0"/>
                <w:sz w:val="21"/>
                <w:szCs w:val="21"/>
                <w:lang w:val="en-US" w:eastAsia="zh-CN" w:bidi="ar-SA"/>
              </w:rPr>
            </w:pPr>
          </w:p>
        </w:tc>
        <w:tc>
          <w:tcPr>
            <w:tcW w:w="646" w:type="dxa"/>
            <w:vMerge w:val="continue"/>
            <w:tcBorders>
              <w:left w:val="single" w:color="000000" w:sz="4" w:space="0"/>
              <w:right w:val="single" w:color="000000" w:sz="4" w:space="0"/>
            </w:tcBorders>
            <w:vAlign w:val="center"/>
          </w:tcPr>
          <w:p>
            <w:pPr>
              <w:widowControl/>
              <w:snapToGrid w:val="0"/>
              <w:spacing w:line="276" w:lineRule="auto"/>
              <w:jc w:val="left"/>
              <w:textAlignment w:val="baseline"/>
              <w:rPr>
                <w:rStyle w:val="9"/>
                <w:rFonts w:ascii="宋体" w:hAnsi="宋体"/>
                <w:color w:val="000000"/>
                <w:kern w:val="0"/>
                <w:sz w:val="21"/>
                <w:szCs w:val="21"/>
                <w:lang w:val="en-US" w:eastAsia="zh-CN" w:bidi="ar-SA"/>
              </w:rPr>
            </w:pPr>
          </w:p>
        </w:tc>
        <w:tc>
          <w:tcPr>
            <w:tcW w:w="2118" w:type="dxa"/>
            <w:tcBorders>
              <w:top w:val="nil"/>
              <w:left w:val="nil"/>
              <w:bottom w:val="single" w:color="000000" w:sz="4" w:space="0"/>
              <w:right w:val="single" w:color="000000" w:sz="4" w:space="0"/>
            </w:tcBorders>
            <w:vAlign w:val="center"/>
          </w:tcPr>
          <w:p>
            <w:pPr>
              <w:widowControl/>
              <w:snapToGrid w:val="0"/>
              <w:spacing w:line="276" w:lineRule="auto"/>
              <w:jc w:val="center"/>
              <w:textAlignment w:val="baseline"/>
              <w:rPr>
                <w:rStyle w:val="9"/>
                <w:rFonts w:ascii="宋体" w:hAnsi="宋体"/>
                <w:color w:val="000000"/>
                <w:kern w:val="0"/>
                <w:sz w:val="21"/>
                <w:szCs w:val="21"/>
                <w:lang w:val="en-US" w:eastAsia="zh-CN" w:bidi="ar-SA"/>
              </w:rPr>
            </w:pPr>
            <w:r>
              <w:rPr>
                <w:rStyle w:val="9"/>
                <w:rFonts w:ascii="宋体" w:hAnsi="宋体"/>
                <w:color w:val="000000"/>
                <w:kern w:val="0"/>
                <w:sz w:val="21"/>
                <w:szCs w:val="21"/>
                <w:lang w:val="en-US" w:eastAsia="zh-CN" w:bidi="ar-SA"/>
              </w:rPr>
              <w:t>10</w:t>
            </w:r>
          </w:p>
        </w:tc>
        <w:tc>
          <w:tcPr>
            <w:tcW w:w="5598" w:type="dxa"/>
            <w:tcBorders>
              <w:top w:val="nil"/>
              <w:left w:val="nil"/>
              <w:bottom w:val="single" w:color="000000" w:sz="4" w:space="0"/>
              <w:right w:val="single" w:color="000000" w:sz="4" w:space="0"/>
            </w:tcBorders>
            <w:vAlign w:val="center"/>
          </w:tcPr>
          <w:p>
            <w:pPr>
              <w:widowControl/>
              <w:snapToGrid w:val="0"/>
              <w:spacing w:line="276" w:lineRule="auto"/>
              <w:jc w:val="left"/>
              <w:textAlignment w:val="baseline"/>
              <w:rPr>
                <w:rStyle w:val="9"/>
                <w:rFonts w:ascii="宋体" w:hAnsi="宋体"/>
                <w:color w:val="000000"/>
                <w:kern w:val="0"/>
                <w:sz w:val="21"/>
                <w:szCs w:val="21"/>
                <w:lang w:val="en-US" w:eastAsia="zh-CN" w:bidi="ar-SA"/>
              </w:rPr>
            </w:pPr>
            <w:r>
              <w:rPr>
                <w:rStyle w:val="9"/>
                <w:rFonts w:ascii="宋体" w:hAnsi="宋体"/>
                <w:color w:val="000000"/>
                <w:kern w:val="0"/>
                <w:sz w:val="21"/>
                <w:szCs w:val="21"/>
                <w:lang w:val="en-US" w:eastAsia="zh-CN" w:bidi="ar-SA"/>
              </w:rPr>
              <w:t>防治计划有完整的管理制度，包括人员培训、质量管理、密度监测、设备安排、人员时间安排等，比较各投标人管理实施方案的详细程度：优7-10分；良4-6分；差1-3分；无0分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 w:hRule="atLeast"/>
          <w:jc w:val="center"/>
        </w:trPr>
        <w:tc>
          <w:tcPr>
            <w:tcW w:w="939" w:type="dxa"/>
            <w:vMerge w:val="continue"/>
            <w:tcBorders>
              <w:left w:val="single" w:color="000000" w:sz="4" w:space="0"/>
              <w:right w:val="single" w:color="000000" w:sz="4" w:space="0"/>
            </w:tcBorders>
            <w:vAlign w:val="center"/>
          </w:tcPr>
          <w:p>
            <w:pPr>
              <w:widowControl/>
              <w:snapToGrid w:val="0"/>
              <w:spacing w:line="276" w:lineRule="auto"/>
              <w:jc w:val="left"/>
              <w:textAlignment w:val="baseline"/>
              <w:rPr>
                <w:rStyle w:val="9"/>
                <w:rFonts w:ascii="宋体" w:hAnsi="宋体"/>
                <w:color w:val="000000"/>
                <w:kern w:val="0"/>
                <w:sz w:val="21"/>
                <w:szCs w:val="21"/>
                <w:lang w:val="en-US" w:eastAsia="zh-CN" w:bidi="ar-SA"/>
              </w:rPr>
            </w:pPr>
          </w:p>
        </w:tc>
        <w:tc>
          <w:tcPr>
            <w:tcW w:w="646" w:type="dxa"/>
            <w:vMerge w:val="continue"/>
            <w:tcBorders>
              <w:left w:val="single" w:color="000000" w:sz="4" w:space="0"/>
              <w:right w:val="single" w:color="000000" w:sz="4" w:space="0"/>
            </w:tcBorders>
            <w:vAlign w:val="center"/>
          </w:tcPr>
          <w:p>
            <w:pPr>
              <w:widowControl/>
              <w:snapToGrid w:val="0"/>
              <w:spacing w:line="276" w:lineRule="auto"/>
              <w:jc w:val="left"/>
              <w:textAlignment w:val="baseline"/>
              <w:rPr>
                <w:rStyle w:val="9"/>
                <w:rFonts w:ascii="宋体" w:hAnsi="宋体"/>
                <w:color w:val="000000"/>
                <w:kern w:val="0"/>
                <w:sz w:val="21"/>
                <w:szCs w:val="21"/>
                <w:lang w:val="en-US" w:eastAsia="zh-CN" w:bidi="ar-SA"/>
              </w:rPr>
            </w:pPr>
          </w:p>
        </w:tc>
        <w:tc>
          <w:tcPr>
            <w:tcW w:w="2118" w:type="dxa"/>
            <w:tcBorders>
              <w:top w:val="nil"/>
              <w:left w:val="nil"/>
              <w:bottom w:val="single" w:color="000000" w:sz="4" w:space="0"/>
              <w:right w:val="single" w:color="000000" w:sz="4" w:space="0"/>
            </w:tcBorders>
            <w:vAlign w:val="center"/>
          </w:tcPr>
          <w:p>
            <w:pPr>
              <w:widowControl/>
              <w:snapToGrid w:val="0"/>
              <w:spacing w:line="276" w:lineRule="auto"/>
              <w:jc w:val="center"/>
              <w:textAlignment w:val="baseline"/>
              <w:rPr>
                <w:rStyle w:val="9"/>
                <w:rFonts w:ascii="宋体" w:hAnsi="宋体"/>
                <w:color w:val="000000"/>
                <w:kern w:val="0"/>
                <w:sz w:val="21"/>
                <w:szCs w:val="21"/>
                <w:lang w:val="en-US" w:eastAsia="zh-CN" w:bidi="ar-SA"/>
              </w:rPr>
            </w:pPr>
            <w:r>
              <w:rPr>
                <w:rStyle w:val="9"/>
                <w:rFonts w:ascii="宋体" w:hAnsi="宋体"/>
                <w:color w:val="000000"/>
                <w:kern w:val="0"/>
                <w:sz w:val="21"/>
                <w:szCs w:val="21"/>
                <w:lang w:val="en-US" w:eastAsia="zh-CN" w:bidi="ar-SA"/>
              </w:rPr>
              <w:t>15</w:t>
            </w:r>
          </w:p>
        </w:tc>
        <w:tc>
          <w:tcPr>
            <w:tcW w:w="5598" w:type="dxa"/>
            <w:tcBorders>
              <w:top w:val="nil"/>
              <w:left w:val="nil"/>
              <w:bottom w:val="single" w:color="000000" w:sz="4" w:space="0"/>
              <w:right w:val="single" w:color="000000" w:sz="4" w:space="0"/>
            </w:tcBorders>
            <w:vAlign w:val="center"/>
          </w:tcPr>
          <w:p>
            <w:pPr>
              <w:widowControl/>
              <w:snapToGrid w:val="0"/>
              <w:spacing w:line="276" w:lineRule="auto"/>
              <w:jc w:val="left"/>
              <w:textAlignment w:val="baseline"/>
              <w:rPr>
                <w:rStyle w:val="9"/>
                <w:rFonts w:ascii="宋体" w:hAnsi="宋体"/>
                <w:color w:val="000000"/>
                <w:kern w:val="0"/>
                <w:sz w:val="21"/>
                <w:szCs w:val="21"/>
                <w:lang w:val="en-US" w:eastAsia="zh-CN" w:bidi="ar-SA"/>
              </w:rPr>
            </w:pPr>
            <w:r>
              <w:rPr>
                <w:rStyle w:val="9"/>
                <w:rFonts w:ascii="宋体" w:hAnsi="宋体"/>
                <w:color w:val="000000"/>
                <w:kern w:val="0"/>
                <w:sz w:val="21"/>
                <w:szCs w:val="21"/>
                <w:lang w:val="en-US" w:eastAsia="zh-CN" w:bidi="ar-SA"/>
              </w:rPr>
              <w:t>根据投标人提供的项目实施方案和质量保证措施进行比较评价：优11-15分；良6-10分；差1-5分；无0分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6" w:hRule="atLeast"/>
          <w:jc w:val="center"/>
        </w:trPr>
        <w:tc>
          <w:tcPr>
            <w:tcW w:w="939" w:type="dxa"/>
            <w:vMerge w:val="continue"/>
            <w:tcBorders>
              <w:left w:val="single" w:color="000000" w:sz="4" w:space="0"/>
              <w:bottom w:val="single" w:color="000000" w:sz="4" w:space="0"/>
              <w:right w:val="single" w:color="000000" w:sz="4" w:space="0"/>
            </w:tcBorders>
            <w:vAlign w:val="center"/>
          </w:tcPr>
          <w:p>
            <w:pPr>
              <w:widowControl/>
              <w:snapToGrid w:val="0"/>
              <w:spacing w:line="276" w:lineRule="auto"/>
              <w:jc w:val="left"/>
              <w:textAlignment w:val="baseline"/>
              <w:rPr>
                <w:rStyle w:val="9"/>
                <w:rFonts w:ascii="宋体" w:hAnsi="宋体"/>
                <w:color w:val="000000"/>
                <w:kern w:val="0"/>
                <w:sz w:val="21"/>
                <w:szCs w:val="21"/>
                <w:lang w:val="en-US" w:eastAsia="zh-CN" w:bidi="ar-SA"/>
              </w:rPr>
            </w:pPr>
          </w:p>
        </w:tc>
        <w:tc>
          <w:tcPr>
            <w:tcW w:w="646" w:type="dxa"/>
            <w:vMerge w:val="continue"/>
            <w:tcBorders>
              <w:left w:val="single" w:color="000000" w:sz="4" w:space="0"/>
              <w:bottom w:val="single" w:color="000000" w:sz="4" w:space="0"/>
              <w:right w:val="single" w:color="000000" w:sz="4" w:space="0"/>
            </w:tcBorders>
            <w:vAlign w:val="center"/>
          </w:tcPr>
          <w:p>
            <w:pPr>
              <w:widowControl/>
              <w:snapToGrid w:val="0"/>
              <w:spacing w:line="276" w:lineRule="auto"/>
              <w:jc w:val="left"/>
              <w:textAlignment w:val="baseline"/>
              <w:rPr>
                <w:rStyle w:val="9"/>
                <w:rFonts w:ascii="宋体" w:hAnsi="宋体"/>
                <w:color w:val="000000"/>
                <w:kern w:val="0"/>
                <w:sz w:val="21"/>
                <w:szCs w:val="21"/>
                <w:lang w:val="en-US" w:eastAsia="zh-CN" w:bidi="ar-SA"/>
              </w:rPr>
            </w:pPr>
          </w:p>
        </w:tc>
        <w:tc>
          <w:tcPr>
            <w:tcW w:w="2118" w:type="dxa"/>
            <w:tcBorders>
              <w:top w:val="nil"/>
              <w:left w:val="nil"/>
              <w:bottom w:val="single" w:color="000000" w:sz="4" w:space="0"/>
              <w:right w:val="single" w:color="000000" w:sz="4" w:space="0"/>
            </w:tcBorders>
            <w:vAlign w:val="center"/>
          </w:tcPr>
          <w:p>
            <w:pPr>
              <w:widowControl/>
              <w:snapToGrid w:val="0"/>
              <w:spacing w:line="276" w:lineRule="auto"/>
              <w:jc w:val="center"/>
              <w:textAlignment w:val="baseline"/>
              <w:rPr>
                <w:rStyle w:val="9"/>
                <w:rFonts w:ascii="宋体" w:hAnsi="宋体"/>
                <w:color w:val="000000"/>
                <w:kern w:val="0"/>
                <w:sz w:val="21"/>
                <w:szCs w:val="21"/>
                <w:lang w:val="en-US" w:eastAsia="zh-CN" w:bidi="ar-SA"/>
              </w:rPr>
            </w:pPr>
            <w:r>
              <w:rPr>
                <w:rStyle w:val="9"/>
                <w:rFonts w:ascii="宋体" w:hAnsi="宋体"/>
                <w:color w:val="000000"/>
                <w:kern w:val="0"/>
                <w:sz w:val="21"/>
                <w:szCs w:val="21"/>
                <w:lang w:val="en-US" w:eastAsia="zh-CN" w:bidi="ar-SA"/>
              </w:rPr>
              <w:t>5</w:t>
            </w:r>
          </w:p>
        </w:tc>
        <w:tc>
          <w:tcPr>
            <w:tcW w:w="5598" w:type="dxa"/>
            <w:tcBorders>
              <w:top w:val="nil"/>
              <w:left w:val="nil"/>
              <w:bottom w:val="single" w:color="000000" w:sz="4" w:space="0"/>
              <w:right w:val="single" w:color="000000" w:sz="4" w:space="0"/>
            </w:tcBorders>
            <w:vAlign w:val="center"/>
          </w:tcPr>
          <w:p>
            <w:pPr>
              <w:widowControl/>
              <w:snapToGrid w:val="0"/>
              <w:spacing w:line="276" w:lineRule="auto"/>
              <w:jc w:val="left"/>
              <w:textAlignment w:val="baseline"/>
              <w:rPr>
                <w:rStyle w:val="9"/>
                <w:rFonts w:ascii="宋体" w:hAnsi="宋体"/>
                <w:color w:val="000000"/>
                <w:kern w:val="0"/>
                <w:sz w:val="21"/>
                <w:szCs w:val="21"/>
                <w:lang w:val="en-US" w:eastAsia="zh-CN" w:bidi="ar-SA"/>
              </w:rPr>
            </w:pPr>
            <w:r>
              <w:rPr>
                <w:rStyle w:val="9"/>
                <w:rFonts w:ascii="宋体" w:hAnsi="宋体"/>
                <w:color w:val="000000"/>
                <w:kern w:val="0"/>
                <w:sz w:val="21"/>
                <w:szCs w:val="21"/>
                <w:lang w:val="en-US" w:eastAsia="zh-CN" w:bidi="ar-SA"/>
              </w:rPr>
              <w:t>针对因药品投放可能引起的突发性事件制定专门的应急预案，预案内容包括紧急人员疏散、应急医疗预案、环境保护措施、紧急处置计划以及后期检测监控。优4-5分；良2-3分；差1分；无0分</w:t>
            </w:r>
          </w:p>
        </w:tc>
      </w:tr>
    </w:tbl>
    <w:p>
      <w:pPr>
        <w:spacing w:line="480" w:lineRule="exact"/>
        <w:ind w:firstLine="482" w:firstLineChars="200"/>
        <w:jc w:val="both"/>
        <w:textAlignment w:val="baseline"/>
        <w:rPr>
          <w:rStyle w:val="9"/>
          <w:rFonts w:ascii="宋体" w:hAnsi="宋体"/>
          <w:b/>
          <w:kern w:val="2"/>
          <w:sz w:val="24"/>
          <w:szCs w:val="24"/>
          <w:lang w:val="en-US" w:eastAsia="zh-CN" w:bidi="ar-SA"/>
        </w:rPr>
      </w:pPr>
      <w:r>
        <w:rPr>
          <w:rStyle w:val="9"/>
          <w:rFonts w:ascii="宋体" w:hAnsi="宋体"/>
          <w:b/>
          <w:kern w:val="2"/>
          <w:sz w:val="24"/>
          <w:szCs w:val="24"/>
          <w:lang w:val="en-US" w:eastAsia="zh-CN" w:bidi="ar-SA"/>
        </w:rPr>
        <w:t>2、商务分（30分）</w:t>
      </w:r>
    </w:p>
    <w:p>
      <w:pPr>
        <w:widowControl/>
        <w:shd w:val="clear" w:color="auto" w:fill="FFFFFF"/>
        <w:spacing w:line="480" w:lineRule="exact"/>
        <w:ind w:firstLine="461"/>
        <w:jc w:val="left"/>
        <w:textAlignment w:val="baseline"/>
        <w:rPr>
          <w:rStyle w:val="9"/>
          <w:rFonts w:ascii="宋体" w:hAnsi="宋体"/>
          <w:kern w:val="2"/>
          <w:sz w:val="24"/>
          <w:lang w:val="en-US" w:eastAsia="zh-CN" w:bidi="ar-SA"/>
        </w:rPr>
      </w:pPr>
      <w:r>
        <w:rPr>
          <w:rStyle w:val="9"/>
          <w:rFonts w:ascii="宋体" w:hAnsi="宋体"/>
          <w:kern w:val="2"/>
          <w:sz w:val="24"/>
          <w:lang w:val="en-US" w:eastAsia="zh-CN" w:bidi="ar-SA"/>
        </w:rPr>
        <w:t>本次报价采用固定单价报价。投标报价以元为单位，报至个位。</w:t>
      </w:r>
    </w:p>
    <w:p>
      <w:pPr>
        <w:widowControl/>
        <w:shd w:val="clear" w:color="auto" w:fill="FFFFFF"/>
        <w:spacing w:line="480" w:lineRule="exact"/>
        <w:ind w:firstLine="461"/>
        <w:jc w:val="left"/>
        <w:textAlignment w:val="baseline"/>
        <w:rPr>
          <w:rStyle w:val="9"/>
          <w:rFonts w:ascii="宋体" w:hAnsi="宋体"/>
          <w:kern w:val="2"/>
          <w:sz w:val="24"/>
          <w:lang w:val="en-US" w:eastAsia="zh-CN" w:bidi="ar-SA"/>
        </w:rPr>
      </w:pPr>
      <w:r>
        <w:rPr>
          <w:rStyle w:val="9"/>
          <w:rFonts w:ascii="宋体" w:hAnsi="宋体"/>
          <w:kern w:val="2"/>
          <w:sz w:val="24"/>
          <w:lang w:val="en-US" w:eastAsia="zh-CN" w:bidi="ar-SA"/>
        </w:rPr>
        <w:t>（1）确定有效报价:有效报价是指低于最高限价的投标报价；高于或等于最高限价的投标报价为无效报价；</w:t>
      </w:r>
      <w:r>
        <w:rPr>
          <w:rStyle w:val="9"/>
          <w:rFonts w:ascii="宋体" w:hAnsi="宋体"/>
          <w:kern w:val="2"/>
          <w:sz w:val="24"/>
          <w:szCs w:val="24"/>
          <w:lang w:val="en-US" w:eastAsia="zh-CN" w:bidi="ar-SA"/>
        </w:rPr>
        <w:t>本项目最高限价：</w:t>
      </w:r>
      <w:r>
        <w:rPr>
          <w:rStyle w:val="9"/>
          <w:rFonts w:hint="eastAsia" w:ascii="宋体" w:hAnsi="宋体"/>
          <w:color w:val="FF0000"/>
          <w:kern w:val="2"/>
          <w:sz w:val="24"/>
          <w:szCs w:val="24"/>
          <w:lang w:val="en-US" w:eastAsia="zh-CN" w:bidi="ar-SA"/>
        </w:rPr>
        <w:t>1.75</w:t>
      </w:r>
      <w:r>
        <w:rPr>
          <w:rStyle w:val="9"/>
          <w:rFonts w:ascii="宋体" w:hAnsi="宋体"/>
          <w:color w:val="FF0000"/>
          <w:kern w:val="2"/>
          <w:sz w:val="24"/>
          <w:szCs w:val="24"/>
          <w:lang w:val="en-US" w:eastAsia="zh-CN" w:bidi="ar-SA"/>
        </w:rPr>
        <w:t>万元/年</w:t>
      </w:r>
      <w:r>
        <w:rPr>
          <w:rStyle w:val="9"/>
          <w:rFonts w:ascii="宋体" w:hAnsi="宋体"/>
          <w:kern w:val="2"/>
          <w:sz w:val="24"/>
          <w:szCs w:val="24"/>
          <w:lang w:val="en-US" w:eastAsia="zh-CN" w:bidi="ar-SA"/>
        </w:rPr>
        <w:t>。</w:t>
      </w:r>
    </w:p>
    <w:p>
      <w:pPr>
        <w:widowControl/>
        <w:shd w:val="clear" w:color="auto" w:fill="FFFFFF"/>
        <w:spacing w:line="480" w:lineRule="exact"/>
        <w:ind w:firstLine="480" w:firstLineChars="200"/>
        <w:jc w:val="left"/>
        <w:textAlignment w:val="baseline"/>
        <w:rPr>
          <w:rStyle w:val="9"/>
          <w:rFonts w:ascii="宋体" w:hAnsi="宋体"/>
          <w:kern w:val="2"/>
          <w:sz w:val="24"/>
          <w:lang w:val="en-US" w:eastAsia="zh-CN" w:bidi="ar-SA"/>
        </w:rPr>
      </w:pPr>
      <w:r>
        <w:rPr>
          <w:rStyle w:val="9"/>
          <w:rFonts w:ascii="宋体" w:hAnsi="宋体"/>
          <w:kern w:val="2"/>
          <w:sz w:val="24"/>
          <w:lang w:val="en-US" w:eastAsia="zh-CN" w:bidi="ar-SA"/>
        </w:rPr>
        <w:t>（2）商务标评审标准:</w:t>
      </w:r>
    </w:p>
    <w:tbl>
      <w:tblPr>
        <w:tblStyle w:val="5"/>
        <w:tblW w:w="755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26"/>
        <w:gridCol w:w="60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8" w:hRule="atLeast"/>
          <w:jc w:val="center"/>
        </w:trPr>
        <w:tc>
          <w:tcPr>
            <w:tcW w:w="152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76" w:lineRule="auto"/>
              <w:jc w:val="center"/>
              <w:textAlignment w:val="baseline"/>
              <w:rPr>
                <w:rStyle w:val="9"/>
                <w:rFonts w:ascii="宋体" w:hAnsi="宋体"/>
                <w:color w:val="000000"/>
                <w:kern w:val="0"/>
                <w:sz w:val="21"/>
                <w:szCs w:val="21"/>
                <w:lang w:val="en-US" w:eastAsia="zh-CN" w:bidi="ar-SA"/>
              </w:rPr>
            </w:pPr>
            <w:r>
              <w:rPr>
                <w:rStyle w:val="9"/>
                <w:rFonts w:ascii="宋体" w:hAnsi="宋体"/>
                <w:color w:val="000000"/>
                <w:kern w:val="0"/>
                <w:sz w:val="21"/>
                <w:szCs w:val="21"/>
                <w:lang w:val="en-US" w:eastAsia="zh-CN" w:bidi="ar-SA"/>
              </w:rPr>
              <w:t>类别</w:t>
            </w:r>
          </w:p>
        </w:tc>
        <w:tc>
          <w:tcPr>
            <w:tcW w:w="6026" w:type="dxa"/>
            <w:tcBorders>
              <w:top w:val="single" w:color="000000" w:sz="4" w:space="0"/>
              <w:left w:val="nil"/>
              <w:bottom w:val="single" w:color="000000" w:sz="4" w:space="0"/>
              <w:right w:val="single" w:color="000000" w:sz="4" w:space="0"/>
            </w:tcBorders>
            <w:vAlign w:val="center"/>
          </w:tcPr>
          <w:p>
            <w:pPr>
              <w:widowControl/>
              <w:snapToGrid w:val="0"/>
              <w:spacing w:line="276" w:lineRule="auto"/>
              <w:jc w:val="center"/>
              <w:textAlignment w:val="baseline"/>
              <w:rPr>
                <w:rStyle w:val="9"/>
                <w:rFonts w:ascii="宋体" w:hAnsi="宋体"/>
                <w:color w:val="000000"/>
                <w:kern w:val="0"/>
                <w:sz w:val="21"/>
                <w:szCs w:val="21"/>
                <w:lang w:val="en-US" w:eastAsia="zh-CN" w:bidi="ar-SA"/>
              </w:rPr>
            </w:pPr>
            <w:r>
              <w:rPr>
                <w:rStyle w:val="9"/>
                <w:rFonts w:ascii="宋体" w:hAnsi="宋体"/>
                <w:color w:val="000000"/>
                <w:kern w:val="0"/>
                <w:sz w:val="21"/>
                <w:szCs w:val="21"/>
                <w:lang w:val="en-US" w:eastAsia="zh-CN" w:bidi="ar-SA"/>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jc w:val="center"/>
        </w:trPr>
        <w:tc>
          <w:tcPr>
            <w:tcW w:w="1526" w:type="dxa"/>
            <w:tcBorders>
              <w:top w:val="nil"/>
              <w:left w:val="single" w:color="000000" w:sz="4" w:space="0"/>
              <w:right w:val="single" w:color="000000" w:sz="4" w:space="0"/>
            </w:tcBorders>
            <w:vAlign w:val="center"/>
          </w:tcPr>
          <w:p>
            <w:pPr>
              <w:widowControl/>
              <w:snapToGrid w:val="0"/>
              <w:spacing w:line="276" w:lineRule="auto"/>
              <w:jc w:val="center"/>
              <w:textAlignment w:val="baseline"/>
              <w:rPr>
                <w:rStyle w:val="9"/>
                <w:rFonts w:ascii="宋体" w:hAnsi="宋体"/>
                <w:color w:val="000000"/>
                <w:kern w:val="0"/>
                <w:sz w:val="21"/>
                <w:szCs w:val="21"/>
                <w:lang w:val="en-US" w:eastAsia="zh-CN" w:bidi="ar-SA"/>
              </w:rPr>
            </w:pPr>
          </w:p>
          <w:p>
            <w:pPr>
              <w:snapToGrid w:val="0"/>
              <w:spacing w:line="276" w:lineRule="auto"/>
              <w:jc w:val="center"/>
              <w:textAlignment w:val="baseline"/>
              <w:rPr>
                <w:rStyle w:val="9"/>
                <w:rFonts w:ascii="宋体" w:hAnsi="宋体"/>
                <w:color w:val="000000"/>
                <w:kern w:val="0"/>
                <w:sz w:val="21"/>
                <w:szCs w:val="21"/>
                <w:lang w:val="en-US" w:eastAsia="zh-CN" w:bidi="ar-SA"/>
              </w:rPr>
            </w:pPr>
            <w:r>
              <w:rPr>
                <w:rStyle w:val="9"/>
                <w:rFonts w:ascii="宋体" w:hAnsi="宋体"/>
                <w:color w:val="000000"/>
                <w:kern w:val="0"/>
                <w:sz w:val="21"/>
                <w:szCs w:val="21"/>
                <w:lang w:val="en-US" w:eastAsia="zh-CN" w:bidi="ar-SA"/>
              </w:rPr>
              <w:t>商务分30分</w:t>
            </w:r>
          </w:p>
        </w:tc>
        <w:tc>
          <w:tcPr>
            <w:tcW w:w="6026" w:type="dxa"/>
            <w:tcBorders>
              <w:top w:val="nil"/>
              <w:left w:val="nil"/>
              <w:bottom w:val="single" w:color="000000" w:sz="4" w:space="0"/>
              <w:right w:val="single" w:color="000000" w:sz="4" w:space="0"/>
            </w:tcBorders>
            <w:vAlign w:val="center"/>
          </w:tcPr>
          <w:p>
            <w:pPr>
              <w:snapToGrid w:val="0"/>
              <w:spacing w:line="276" w:lineRule="auto"/>
              <w:jc w:val="left"/>
              <w:textAlignment w:val="baseline"/>
              <w:rPr>
                <w:rStyle w:val="9"/>
                <w:rFonts w:ascii="宋体" w:hAnsi="宋体"/>
                <w:color w:val="000000"/>
                <w:kern w:val="0"/>
                <w:sz w:val="21"/>
                <w:szCs w:val="21"/>
                <w:lang w:val="en-US" w:eastAsia="zh-CN" w:bidi="ar-SA"/>
              </w:rPr>
            </w:pPr>
            <w:r>
              <w:rPr>
                <w:rStyle w:val="9"/>
                <w:rFonts w:ascii="宋体" w:hAnsi="宋体"/>
                <w:color w:val="000000"/>
                <w:kern w:val="0"/>
                <w:sz w:val="21"/>
                <w:szCs w:val="21"/>
                <w:lang w:val="en-US" w:eastAsia="zh-CN" w:bidi="ar-SA"/>
              </w:rPr>
              <w:t>以各投标人的有效投标报价取算术平均值为评标基准值B，投标人有效报价等于B值的得满分30分。每低于B值1%点时扣0.6分；每高出B值1%点时扣0.9分（不足1%点时采用插入法计算，计算时小数点后保留两位小数），扣完为止。</w:t>
            </w:r>
          </w:p>
        </w:tc>
      </w:tr>
    </w:tbl>
    <w:p>
      <w:pPr>
        <w:spacing w:line="480" w:lineRule="exact"/>
        <w:ind w:firstLine="720" w:firstLineChars="3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 xml:space="preserve">所有合格投标人的技术分与商务分的和作为最终中标的评判依据。总分排名第一的作为最终的中标候选单位。            </w:t>
      </w:r>
    </w:p>
    <w:p>
      <w:pPr>
        <w:snapToGrid w:val="0"/>
        <w:spacing w:line="480" w:lineRule="exact"/>
        <w:ind w:firstLine="482" w:firstLineChars="200"/>
        <w:jc w:val="both"/>
        <w:textAlignment w:val="baseline"/>
        <w:rPr>
          <w:rStyle w:val="9"/>
          <w:rFonts w:ascii="宋体" w:hAnsi="宋体"/>
          <w:b/>
          <w:kern w:val="2"/>
          <w:sz w:val="24"/>
          <w:szCs w:val="24"/>
          <w:lang w:val="en-US" w:eastAsia="zh-CN" w:bidi="ar-SA"/>
        </w:rPr>
      </w:pPr>
      <w:r>
        <w:rPr>
          <w:rStyle w:val="9"/>
          <w:rFonts w:ascii="宋体" w:hAnsi="宋体"/>
          <w:b/>
          <w:kern w:val="2"/>
          <w:sz w:val="24"/>
          <w:szCs w:val="24"/>
          <w:lang w:val="en-US" w:eastAsia="zh-CN" w:bidi="ar-SA"/>
        </w:rPr>
        <w:t>八、出现下列情形之一的，作废标处理</w:t>
      </w:r>
    </w:p>
    <w:p>
      <w:pPr>
        <w:snapToGrid w:val="0"/>
        <w:spacing w:line="480" w:lineRule="exact"/>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1、投标文件未按规定要求装订、密封、签署、盖章的；</w:t>
      </w:r>
    </w:p>
    <w:p>
      <w:pPr>
        <w:snapToGrid w:val="0"/>
        <w:spacing w:line="480" w:lineRule="exact"/>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2、投标文件</w:t>
      </w:r>
      <w:r>
        <w:rPr>
          <w:rStyle w:val="9"/>
          <w:rFonts w:ascii="宋体" w:hAnsi="宋体" w:cs="Times New Roman"/>
          <w:bCs/>
          <w:kern w:val="2"/>
          <w:sz w:val="24"/>
          <w:szCs w:val="24"/>
          <w:lang w:val="en-US" w:eastAsia="zh-CN" w:bidi="ar-SA"/>
        </w:rPr>
        <w:t>资格审查文件、</w:t>
      </w:r>
      <w:r>
        <w:rPr>
          <w:rStyle w:val="9"/>
          <w:rFonts w:ascii="宋体" w:hAnsi="宋体"/>
          <w:kern w:val="2"/>
          <w:sz w:val="24"/>
          <w:szCs w:val="24"/>
          <w:lang w:val="en-US" w:eastAsia="zh-CN" w:bidi="ar-SA"/>
        </w:rPr>
        <w:t>技术投标文件部分出现商务报价的内容；</w:t>
      </w:r>
    </w:p>
    <w:p>
      <w:pPr>
        <w:snapToGrid w:val="0"/>
        <w:spacing w:line="480" w:lineRule="exact"/>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3、不具备招标文件规定的资格要求的；</w:t>
      </w:r>
    </w:p>
    <w:p>
      <w:pPr>
        <w:snapToGrid w:val="0"/>
        <w:spacing w:line="480" w:lineRule="exact"/>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4、不符合法律、法规和招标文件中规定的其他实质性要求的；</w:t>
      </w:r>
    </w:p>
    <w:p>
      <w:pPr>
        <w:snapToGrid w:val="0"/>
        <w:spacing w:line="480" w:lineRule="exact"/>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5、投标报价超出项目限价的；</w:t>
      </w:r>
    </w:p>
    <w:p>
      <w:pPr>
        <w:snapToGrid w:val="0"/>
        <w:spacing w:line="480" w:lineRule="exact"/>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6、招标评审小组可以认定为废标的其他情况。</w:t>
      </w:r>
    </w:p>
    <w:p>
      <w:pPr>
        <w:snapToGrid w:val="0"/>
        <w:spacing w:line="480" w:lineRule="exact"/>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若招标过程中符合要求的投标人只有两家，则由评标小组集体讨论决定是否继续进行招标采购活动；若招标过程中符合要求的投标人只有一家，则终止本次招标活动，重新开展招标活动。</w:t>
      </w:r>
    </w:p>
    <w:p>
      <w:pPr>
        <w:snapToGrid w:val="0"/>
        <w:spacing w:line="480" w:lineRule="exact"/>
        <w:ind w:firstLine="480" w:firstLineChars="200"/>
        <w:jc w:val="both"/>
        <w:textAlignment w:val="baseline"/>
        <w:rPr>
          <w:rStyle w:val="9"/>
          <w:rFonts w:ascii="宋体" w:hAnsi="宋体"/>
          <w:kern w:val="2"/>
          <w:sz w:val="24"/>
          <w:szCs w:val="24"/>
          <w:lang w:val="en-US" w:eastAsia="zh-CN" w:bidi="ar-SA"/>
        </w:rPr>
        <w:sectPr>
          <w:headerReference r:id="rId3" w:type="default"/>
          <w:footerReference r:id="rId4" w:type="default"/>
          <w:pgSz w:w="11906" w:h="16838"/>
          <w:pgMar w:top="1361" w:right="1361" w:bottom="1361" w:left="1361" w:header="851" w:footer="992" w:gutter="0"/>
          <w:lnNumType w:countBy="0"/>
          <w:cols w:space="425" w:num="1"/>
          <w:rtlGutter w:val="1"/>
          <w:vAlign w:val="top"/>
          <w:docGrid w:type="lines" w:linePitch="317" w:charSpace="0"/>
        </w:sectPr>
      </w:pPr>
    </w:p>
    <w:p>
      <w:pPr>
        <w:tabs>
          <w:tab w:val="center" w:pos="4944"/>
        </w:tabs>
        <w:snapToGrid w:val="0"/>
        <w:spacing w:line="480" w:lineRule="exact"/>
        <w:ind w:firstLine="1769" w:firstLineChars="500"/>
        <w:jc w:val="both"/>
        <w:textAlignment w:val="baseline"/>
        <w:rPr>
          <w:rStyle w:val="9"/>
          <w:rFonts w:ascii="宋体" w:hAnsi="宋体"/>
          <w:b/>
          <w:w w:val="80"/>
          <w:kern w:val="44"/>
          <w:sz w:val="44"/>
          <w:szCs w:val="44"/>
          <w:lang w:val="en-US" w:eastAsia="zh-CN" w:bidi="ar-SA"/>
        </w:rPr>
      </w:pPr>
      <w:r>
        <w:rPr>
          <w:rStyle w:val="9"/>
          <w:rFonts w:ascii="宋体" w:hAnsi="宋体"/>
          <w:b/>
          <w:w w:val="80"/>
          <w:kern w:val="44"/>
          <w:sz w:val="44"/>
          <w:szCs w:val="44"/>
          <w:lang w:val="en-US" w:eastAsia="zh-CN" w:bidi="ar-SA"/>
        </w:rPr>
        <w:t>第三章  项目需求及要求</w:t>
      </w:r>
    </w:p>
    <w:p>
      <w:pPr>
        <w:snapToGrid w:val="0"/>
        <w:spacing w:line="480" w:lineRule="exact"/>
        <w:ind w:firstLine="707" w:firstLineChars="200"/>
        <w:jc w:val="center"/>
        <w:textAlignment w:val="baseline"/>
        <w:rPr>
          <w:rStyle w:val="9"/>
          <w:rFonts w:ascii="宋体" w:hAnsi="宋体"/>
          <w:b/>
          <w:w w:val="80"/>
          <w:kern w:val="44"/>
          <w:sz w:val="44"/>
          <w:szCs w:val="44"/>
          <w:lang w:val="en-US" w:eastAsia="zh-CN" w:bidi="ar-SA"/>
        </w:rPr>
      </w:pPr>
    </w:p>
    <w:p>
      <w:pPr>
        <w:numPr>
          <w:ilvl w:val="0"/>
          <w:numId w:val="3"/>
        </w:numPr>
        <w:snapToGrid w:val="0"/>
        <w:spacing w:line="360" w:lineRule="auto"/>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具体消杀区域：南通第六人民医院全院。</w:t>
      </w:r>
    </w:p>
    <w:p>
      <w:pPr>
        <w:numPr>
          <w:ilvl w:val="0"/>
          <w:numId w:val="0"/>
        </w:numPr>
        <w:snapToGrid w:val="0"/>
        <w:spacing w:line="360" w:lineRule="auto"/>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2、投标方所使用的所有消杀药剂都必须符合国家相关规定，不得使用国家违禁药剂，防制效果达到国家相应标准GB/T 27770-2011(鼠类控制标准)，GB/T 27773-2011(蜚蠊控制标准)。</w:t>
      </w:r>
    </w:p>
    <w:p>
      <w:pPr>
        <w:snapToGrid w:val="0"/>
        <w:spacing w:line="360" w:lineRule="auto"/>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3、对易发生人畜误食的场所，所投放的药剂或药饵必须为低毒或无毒，并设立明显的警示标志。</w:t>
      </w:r>
    </w:p>
    <w:p>
      <w:pPr>
        <w:snapToGrid w:val="0"/>
        <w:spacing w:line="360" w:lineRule="auto"/>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4、投标方中标后必须向招标方提供使用的药剂名称等相关信息供招标方备查。</w:t>
      </w:r>
    </w:p>
    <w:p>
      <w:pPr>
        <w:snapToGrid w:val="0"/>
        <w:spacing w:line="360" w:lineRule="auto"/>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5、应急服务：应急处理保证在目标虫害突发出现时4小时内做出积极反应;保证非目标虫害突发出现时能在6小时内给予反馈，12小时内做出正确鉴别并提出有效防治方法。</w:t>
      </w:r>
    </w:p>
    <w:p>
      <w:pPr>
        <w:snapToGrid w:val="0"/>
        <w:spacing w:line="360" w:lineRule="auto"/>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6、投标方一旦中标，消杀期间不得影响招标方正常的办公、生活。</w:t>
      </w:r>
    </w:p>
    <w:p>
      <w:pPr>
        <w:snapToGrid w:val="0"/>
        <w:spacing w:line="360" w:lineRule="auto"/>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7、消杀频率：每个食堂每月消杀不少于1次。</w:t>
      </w:r>
    </w:p>
    <w:p>
      <w:pPr>
        <w:snapToGrid w:val="0"/>
        <w:spacing w:line="480" w:lineRule="exact"/>
        <w:ind w:firstLine="707" w:firstLineChars="200"/>
        <w:jc w:val="center"/>
        <w:textAlignment w:val="baseline"/>
        <w:rPr>
          <w:rStyle w:val="9"/>
          <w:rFonts w:ascii="宋体" w:hAnsi="宋体"/>
          <w:b/>
          <w:w w:val="80"/>
          <w:kern w:val="44"/>
          <w:sz w:val="44"/>
          <w:szCs w:val="44"/>
          <w:lang w:val="en-US" w:eastAsia="zh-CN" w:bidi="ar-SA"/>
        </w:rPr>
        <w:sectPr>
          <w:pgSz w:w="11906" w:h="16838"/>
          <w:pgMar w:top="1361" w:right="1361" w:bottom="1361" w:left="1361" w:header="851" w:footer="992" w:gutter="0"/>
          <w:lnNumType w:countBy="0"/>
          <w:cols w:space="425" w:num="1"/>
          <w:rtlGutter w:val="1"/>
          <w:vAlign w:val="top"/>
          <w:docGrid w:type="lines" w:linePitch="317" w:charSpace="0"/>
        </w:sectPr>
      </w:pPr>
    </w:p>
    <w:p>
      <w:pPr>
        <w:snapToGrid w:val="0"/>
        <w:spacing w:line="520" w:lineRule="exact"/>
        <w:ind w:firstLine="707" w:firstLineChars="200"/>
        <w:jc w:val="center"/>
        <w:textAlignment w:val="baseline"/>
        <w:rPr>
          <w:rStyle w:val="9"/>
          <w:rFonts w:ascii="宋体" w:hAnsi="宋体"/>
          <w:b/>
          <w:w w:val="80"/>
          <w:kern w:val="44"/>
          <w:sz w:val="44"/>
          <w:szCs w:val="44"/>
          <w:lang w:val="en-US" w:eastAsia="zh-CN" w:bidi="ar-SA"/>
        </w:rPr>
      </w:pPr>
      <w:r>
        <w:rPr>
          <w:rStyle w:val="9"/>
          <w:rFonts w:ascii="宋体" w:hAnsi="宋体"/>
          <w:b/>
          <w:w w:val="80"/>
          <w:kern w:val="44"/>
          <w:sz w:val="44"/>
          <w:szCs w:val="44"/>
          <w:lang w:val="en-US" w:eastAsia="zh-CN" w:bidi="ar-SA"/>
        </w:rPr>
        <w:t>第四章  合同签订与验收付款</w:t>
      </w:r>
    </w:p>
    <w:p>
      <w:pPr>
        <w:pStyle w:val="27"/>
        <w:widowControl/>
        <w:tabs>
          <w:tab w:val="left" w:pos="1050"/>
          <w:tab w:val="right" w:leader="dot" w:pos="9402"/>
        </w:tabs>
        <w:spacing w:line="520" w:lineRule="exact"/>
        <w:ind w:left="0" w:leftChars="0"/>
        <w:jc w:val="center"/>
        <w:textAlignment w:val="baseline"/>
        <w:rPr>
          <w:rStyle w:val="9"/>
          <w:rFonts w:ascii="宋体" w:hAnsi="宋体"/>
          <w:b/>
          <w:w w:val="80"/>
          <w:sz w:val="44"/>
          <w:szCs w:val="44"/>
        </w:rPr>
      </w:pPr>
    </w:p>
    <w:p>
      <w:pPr>
        <w:kinsoku/>
        <w:wordWrap/>
        <w:overflowPunct/>
        <w:bidi w:val="0"/>
        <w:spacing w:line="360" w:lineRule="auto"/>
        <w:ind w:left="0" w:leftChars="0" w:right="0" w:rightChars="0" w:firstLine="480" w:firstLineChars="200"/>
        <w:jc w:val="both"/>
        <w:textAlignment w:val="auto"/>
        <w:rPr>
          <w:rStyle w:val="9"/>
          <w:rFonts w:ascii="宋体" w:hAnsi="宋体"/>
          <w:kern w:val="2"/>
          <w:sz w:val="24"/>
          <w:lang w:val="en-US" w:eastAsia="zh-CN" w:bidi="ar-SA"/>
        </w:rPr>
      </w:pPr>
      <w:r>
        <w:rPr>
          <w:rStyle w:val="9"/>
          <w:rFonts w:ascii="宋体" w:hAnsi="宋体"/>
          <w:kern w:val="2"/>
          <w:sz w:val="24"/>
          <w:lang w:val="en-US" w:eastAsia="zh-CN" w:bidi="ar-SA"/>
        </w:rPr>
        <w:t>采购人、中标供应商在《成交通知书》发出之日起30日内，根据招标文件确定的事项和中标供应商投标文件，按双方约定的文本签订合同。双方所签订的合同不得对招标文件和中标供应商投标文件作实质性修改。逾期未签订合同，按照有关法律规定承担相应的法律责任。</w:t>
      </w:r>
    </w:p>
    <w:p>
      <w:pPr>
        <w:kinsoku/>
        <w:wordWrap/>
        <w:overflowPunct/>
        <w:bidi w:val="0"/>
        <w:spacing w:line="360" w:lineRule="auto"/>
        <w:ind w:left="0" w:leftChars="0" w:right="0" w:rightChars="0" w:firstLine="480" w:firstLineChars="200"/>
        <w:jc w:val="both"/>
        <w:textAlignment w:val="auto"/>
        <w:rPr>
          <w:rStyle w:val="9"/>
          <w:rFonts w:ascii="宋体" w:hAnsi="宋体"/>
          <w:kern w:val="2"/>
          <w:sz w:val="24"/>
          <w:lang w:val="en-US" w:eastAsia="zh-CN" w:bidi="ar-SA"/>
        </w:rPr>
      </w:pPr>
      <w:r>
        <w:rPr>
          <w:rStyle w:val="9"/>
          <w:rFonts w:ascii="宋体" w:hAnsi="宋体"/>
          <w:kern w:val="2"/>
          <w:sz w:val="24"/>
          <w:lang w:val="en-US" w:eastAsia="zh-CN" w:bidi="ar-SA"/>
        </w:rPr>
        <w:t>招标文件、招标文件的修改文件、中标供应商的投标文件、补充或修改的文件及澄清或承诺文件所列采购项目的互补性法律文件，与《采购合同》具有同等法律效力。</w:t>
      </w:r>
    </w:p>
    <w:p>
      <w:pPr>
        <w:kinsoku/>
        <w:wordWrap/>
        <w:overflowPunct/>
        <w:bidi w:val="0"/>
        <w:spacing w:line="360" w:lineRule="auto"/>
        <w:ind w:left="0" w:leftChars="0" w:right="0" w:rightChars="0" w:firstLine="480" w:firstLineChars="200"/>
        <w:jc w:val="both"/>
        <w:textAlignment w:val="auto"/>
        <w:rPr>
          <w:rStyle w:val="9"/>
          <w:rFonts w:ascii="宋体" w:hAnsi="宋体"/>
          <w:kern w:val="2"/>
          <w:sz w:val="24"/>
          <w:lang w:val="en-US" w:eastAsia="zh-CN" w:bidi="ar-SA"/>
        </w:rPr>
      </w:pPr>
      <w:r>
        <w:rPr>
          <w:rStyle w:val="9"/>
          <w:rFonts w:ascii="宋体" w:hAnsi="宋体"/>
          <w:kern w:val="2"/>
          <w:sz w:val="24"/>
          <w:lang w:val="en-US" w:eastAsia="zh-CN" w:bidi="ar-SA"/>
        </w:rPr>
        <w:t>采购人在合同履行中，需追加或减少服务的，在不改变合同其他条款的前提下，可与供应商协商签订补充合同。</w:t>
      </w:r>
    </w:p>
    <w:p>
      <w:pPr>
        <w:kinsoku/>
        <w:wordWrap/>
        <w:overflowPunct/>
        <w:bidi w:val="0"/>
        <w:spacing w:line="360" w:lineRule="auto"/>
        <w:ind w:left="0" w:leftChars="0" w:right="0" w:rightChars="0" w:firstLine="480" w:firstLineChars="200"/>
        <w:jc w:val="both"/>
        <w:textAlignment w:val="auto"/>
        <w:rPr>
          <w:rStyle w:val="9"/>
          <w:rFonts w:ascii="宋体" w:hAnsi="宋体"/>
          <w:kern w:val="2"/>
          <w:sz w:val="24"/>
          <w:lang w:val="en-US" w:eastAsia="zh-CN" w:bidi="ar-SA"/>
        </w:rPr>
      </w:pPr>
      <w:r>
        <w:rPr>
          <w:rStyle w:val="9"/>
          <w:rFonts w:ascii="宋体" w:hAnsi="宋体"/>
          <w:kern w:val="2"/>
          <w:sz w:val="24"/>
          <w:lang w:val="en-US" w:eastAsia="zh-CN" w:bidi="ar-SA"/>
        </w:rPr>
        <w:t>中标供应商因不可抗力或自身原因不能履行采购合同的，采购人可以与排位在中标供应商之后第一位的中标候选供应商签订采购合同，以此类推。（</w:t>
      </w:r>
      <w:r>
        <w:rPr>
          <w:rStyle w:val="9"/>
          <w:rFonts w:ascii="宋体" w:hAnsi="宋体" w:cs="宋体"/>
          <w:b/>
          <w:bCs/>
          <w:kern w:val="2"/>
          <w:sz w:val="24"/>
          <w:lang w:val="en-US" w:eastAsia="zh-CN" w:bidi="ar-SA"/>
        </w:rPr>
        <w:t>招标人与排位在中标供应商之后第一位的中标候选供应商签订采购合同的，中标供应商与排位在中标供应商之后第一位的中标候选供应商之间的投标报价差额由中标供应商承担，以此类推。）</w:t>
      </w:r>
    </w:p>
    <w:p>
      <w:pPr>
        <w:kinsoku/>
        <w:wordWrap/>
        <w:overflowPunct/>
        <w:bidi w:val="0"/>
        <w:spacing w:line="360" w:lineRule="auto"/>
        <w:ind w:right="0" w:rightChars="0" w:firstLine="480" w:firstLineChars="200"/>
        <w:jc w:val="both"/>
        <w:textAlignment w:val="auto"/>
        <w:rPr>
          <w:rStyle w:val="9"/>
          <w:rFonts w:ascii="宋体" w:hAnsi="宋体" w:cs="宋体"/>
          <w:bCs/>
          <w:kern w:val="2"/>
          <w:sz w:val="24"/>
          <w:szCs w:val="24"/>
          <w:lang w:val="en-US" w:eastAsia="zh-CN" w:bidi="ar-SA"/>
        </w:rPr>
      </w:pPr>
      <w:r>
        <w:rPr>
          <w:rStyle w:val="9"/>
          <w:rFonts w:ascii="宋体" w:hAnsi="宋体" w:cs="宋体"/>
          <w:bCs/>
          <w:kern w:val="2"/>
          <w:sz w:val="24"/>
          <w:szCs w:val="24"/>
          <w:lang w:val="en-US" w:eastAsia="zh-CN" w:bidi="ar-SA"/>
        </w:rPr>
        <w:t>合同签订后每年分2次（即服务6个月后和一年服务期结束后）进行阶段验收，验收合格后付款（每次付款为中标金额的50%）。中标供应商向招标人提供增值税专用发票，招标人在10日内付款。</w:t>
      </w:r>
    </w:p>
    <w:p>
      <w:pPr>
        <w:spacing w:line="520" w:lineRule="exact"/>
        <w:ind w:firstLine="484" w:firstLineChars="202"/>
        <w:jc w:val="both"/>
        <w:textAlignment w:val="baseline"/>
        <w:rPr>
          <w:rStyle w:val="9"/>
          <w:rFonts w:ascii="宋体" w:hAnsi="宋体"/>
          <w:kern w:val="0"/>
          <w:sz w:val="24"/>
          <w:szCs w:val="24"/>
          <w:lang w:val="en-US" w:eastAsia="zh-CN" w:bidi="ar-SA"/>
        </w:rPr>
      </w:pPr>
    </w:p>
    <w:p>
      <w:pPr>
        <w:spacing w:line="520" w:lineRule="exact"/>
        <w:ind w:firstLine="484" w:firstLineChars="202"/>
        <w:jc w:val="both"/>
        <w:textAlignment w:val="baseline"/>
        <w:rPr>
          <w:rStyle w:val="9"/>
          <w:rFonts w:ascii="宋体" w:hAnsi="宋体"/>
          <w:kern w:val="0"/>
          <w:sz w:val="24"/>
          <w:szCs w:val="24"/>
          <w:lang w:val="en-US" w:eastAsia="zh-CN" w:bidi="ar-SA"/>
        </w:rPr>
      </w:pPr>
    </w:p>
    <w:p>
      <w:pPr>
        <w:spacing w:line="520" w:lineRule="exact"/>
        <w:ind w:firstLine="484" w:firstLineChars="202"/>
        <w:jc w:val="both"/>
        <w:textAlignment w:val="baseline"/>
        <w:rPr>
          <w:rStyle w:val="9"/>
          <w:rFonts w:ascii="宋体" w:hAnsi="宋体"/>
          <w:kern w:val="0"/>
          <w:sz w:val="24"/>
          <w:szCs w:val="24"/>
          <w:lang w:val="en-US" w:eastAsia="zh-CN" w:bidi="ar-SA"/>
        </w:rPr>
      </w:pPr>
    </w:p>
    <w:p>
      <w:pPr>
        <w:spacing w:line="520" w:lineRule="exact"/>
        <w:ind w:firstLine="484" w:firstLineChars="202"/>
        <w:jc w:val="both"/>
        <w:textAlignment w:val="baseline"/>
        <w:rPr>
          <w:rStyle w:val="9"/>
          <w:rFonts w:ascii="宋体" w:hAnsi="宋体"/>
          <w:kern w:val="0"/>
          <w:sz w:val="24"/>
          <w:szCs w:val="24"/>
          <w:lang w:val="en-US" w:eastAsia="zh-CN" w:bidi="ar-SA"/>
        </w:rPr>
      </w:pPr>
    </w:p>
    <w:p>
      <w:pPr>
        <w:snapToGrid w:val="0"/>
        <w:spacing w:line="520" w:lineRule="exact"/>
        <w:jc w:val="center"/>
        <w:textAlignment w:val="baseline"/>
        <w:rPr>
          <w:rStyle w:val="9"/>
          <w:rFonts w:ascii="宋体" w:hAnsi="宋体"/>
          <w:b/>
          <w:w w:val="80"/>
          <w:kern w:val="44"/>
          <w:sz w:val="44"/>
          <w:szCs w:val="44"/>
          <w:lang w:val="en-US" w:eastAsia="zh-CN" w:bidi="ar-SA"/>
        </w:rPr>
      </w:pPr>
    </w:p>
    <w:p>
      <w:pPr>
        <w:snapToGrid w:val="0"/>
        <w:spacing w:line="520" w:lineRule="exact"/>
        <w:jc w:val="center"/>
        <w:textAlignment w:val="baseline"/>
        <w:rPr>
          <w:rStyle w:val="9"/>
          <w:rFonts w:ascii="宋体" w:hAnsi="宋体"/>
          <w:b/>
          <w:w w:val="80"/>
          <w:kern w:val="44"/>
          <w:sz w:val="44"/>
          <w:szCs w:val="44"/>
          <w:lang w:val="en-US" w:eastAsia="zh-CN" w:bidi="ar-SA"/>
        </w:rPr>
      </w:pPr>
    </w:p>
    <w:p>
      <w:pPr>
        <w:snapToGrid w:val="0"/>
        <w:spacing w:line="520" w:lineRule="exact"/>
        <w:jc w:val="center"/>
        <w:textAlignment w:val="baseline"/>
        <w:rPr>
          <w:rStyle w:val="9"/>
          <w:rFonts w:ascii="宋体" w:hAnsi="宋体"/>
          <w:b/>
          <w:w w:val="80"/>
          <w:kern w:val="44"/>
          <w:sz w:val="44"/>
          <w:szCs w:val="44"/>
          <w:lang w:val="en-US" w:eastAsia="zh-CN" w:bidi="ar-SA"/>
        </w:rPr>
      </w:pPr>
    </w:p>
    <w:p>
      <w:pPr>
        <w:snapToGrid w:val="0"/>
        <w:spacing w:line="520" w:lineRule="exact"/>
        <w:jc w:val="center"/>
        <w:textAlignment w:val="baseline"/>
        <w:rPr>
          <w:rStyle w:val="9"/>
          <w:rFonts w:ascii="宋体" w:hAnsi="宋体"/>
          <w:b/>
          <w:w w:val="80"/>
          <w:kern w:val="44"/>
          <w:sz w:val="44"/>
          <w:szCs w:val="44"/>
          <w:lang w:val="en-US" w:eastAsia="zh-CN" w:bidi="ar-SA"/>
        </w:rPr>
      </w:pPr>
    </w:p>
    <w:p>
      <w:pPr>
        <w:snapToGrid w:val="0"/>
        <w:spacing w:line="520" w:lineRule="exact"/>
        <w:jc w:val="center"/>
        <w:textAlignment w:val="baseline"/>
        <w:rPr>
          <w:rStyle w:val="9"/>
          <w:rFonts w:ascii="宋体" w:hAnsi="宋体"/>
          <w:b/>
          <w:w w:val="80"/>
          <w:kern w:val="44"/>
          <w:sz w:val="44"/>
          <w:szCs w:val="44"/>
          <w:lang w:val="en-US" w:eastAsia="zh-CN" w:bidi="ar-SA"/>
        </w:rPr>
      </w:pPr>
    </w:p>
    <w:p>
      <w:pPr>
        <w:snapToGrid w:val="0"/>
        <w:spacing w:line="520" w:lineRule="exact"/>
        <w:jc w:val="center"/>
        <w:textAlignment w:val="baseline"/>
        <w:rPr>
          <w:rStyle w:val="9"/>
          <w:rFonts w:ascii="宋体" w:hAnsi="宋体"/>
          <w:b/>
          <w:w w:val="80"/>
          <w:kern w:val="44"/>
          <w:sz w:val="44"/>
          <w:szCs w:val="44"/>
          <w:lang w:val="en-US" w:eastAsia="zh-CN" w:bidi="ar-SA"/>
        </w:rPr>
      </w:pPr>
    </w:p>
    <w:p>
      <w:pPr>
        <w:snapToGrid w:val="0"/>
        <w:spacing w:line="520" w:lineRule="exact"/>
        <w:jc w:val="center"/>
        <w:textAlignment w:val="baseline"/>
        <w:rPr>
          <w:rStyle w:val="9"/>
          <w:rFonts w:ascii="宋体" w:hAnsi="宋体"/>
          <w:kern w:val="2"/>
          <w:sz w:val="28"/>
          <w:szCs w:val="28"/>
          <w:lang w:val="en-US" w:eastAsia="zh-CN" w:bidi="ar-SA"/>
        </w:rPr>
      </w:pPr>
      <w:r>
        <w:rPr>
          <w:rStyle w:val="9"/>
          <w:rFonts w:ascii="宋体" w:hAnsi="宋体"/>
          <w:b/>
          <w:w w:val="80"/>
          <w:kern w:val="44"/>
          <w:sz w:val="44"/>
          <w:szCs w:val="44"/>
          <w:lang w:val="en-US" w:eastAsia="zh-CN" w:bidi="ar-SA"/>
        </w:rPr>
        <w:t>第五章  质疑提出和处理</w:t>
      </w:r>
    </w:p>
    <w:p>
      <w:pPr>
        <w:snapToGrid w:val="0"/>
        <w:spacing w:line="520" w:lineRule="exact"/>
        <w:ind w:firstLine="573"/>
        <w:jc w:val="both"/>
        <w:textAlignment w:val="baseline"/>
        <w:rPr>
          <w:rStyle w:val="9"/>
          <w:rFonts w:ascii="宋体" w:hAnsi="宋体"/>
          <w:kern w:val="2"/>
          <w:sz w:val="24"/>
          <w:szCs w:val="24"/>
          <w:lang w:val="en-US" w:eastAsia="zh-CN" w:bidi="ar-SA"/>
        </w:rPr>
      </w:pP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一、质疑的提出</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1、质疑人必须是直接参加本次招标活动的当事人。</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 xml:space="preserve">2、下载招标文件的投标人应根据第二章“投标人须知”中第五条第1款的约定提出；投标文件接收截止后，投标人未进行招标登记的，不能就投标文件接收截止后的招标过程、成交结果提出质疑；在招标过程中，凡主持人或招标小组明确提出须由投标人确认的事项，投标人当场无异议的，事后不得提出质疑。  </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3、提出质疑时，必须坚持“谁主张，谁举证”、“实事求是”的原则，不能臆测。属于须由法定部门调查、侦查或先行作出相关认定的事项，质疑人应当依法申请具有法定职权的部门查清、认定，并将相关结果提供给招标人。招标人不具有法定调查、认定权限。</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4、对本次招标有质疑的，实行实名制，不得进行虚假、恶意质疑。质疑人应在质疑有效期内以书面形式提出《质疑函》，《质疑函》内容应包括质疑事项、主要内容、事实依据、适应法规条款、佐证材料等。同时，质疑人应保证其提出的质疑内容及相关佐证材料的真实性及来源的合法性，并承担相应的法律责任。</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对不能提供相关佐证材料的、涉及商业秘密的、非书面形式的、非送达的、匿名的《质疑函》将不予受理。</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相关佐证材料要具备客观性、关联性、合法性，无法查实的（如宣传册、媒体报道、猜测、推理等）不能作为佐证材料。</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招标人不负责搜集相关佐证材料等工作。</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二、《质疑函》的受理和回复</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1、《质疑函》须由质疑人的法定代表人或参加本次招标授权人送达招标人。</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2、对符合提出质疑要求的，招标人签收并出具《质疑受理通知书》。在处理过程中，发现需要质疑人进一步补充相关佐证材料的，请质疑人在规定的时间内提供，质疑回复时间相应顺延。质疑人不能按时提供相关佐证材料的，视同放弃质疑。</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3、对不符合提出质疑要求的，出具《质疑退回通知书》并提出相关补充材料要求，质疑人未在规定的时间内提供补充佐证材料的，视同放弃质疑。</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4、招标人负责将质疑人提出的质疑相关材料提供给相关专家或招标小组审核，并将审核意见回复质疑人。</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必要时，可向被质疑人转发《质疑函》及相关佐证材料。被质疑人应当在要求的时间内，以书面形式作出说明，并提交相关证据。被质疑人在规定时间内，无正当理由未提交相关证据的，视同放弃说明权利，认可被质疑事项。</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5、因质疑情况复杂，组织论证或审查时间较长的，招标人以书面形式通知质疑人，可适当延长质疑回复处理时间。</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三、质疑处理</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1、质疑成立的处理。招标人终止采购，并建议有关部门给相关当事人予以处理。</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2、质疑不成立的处理。</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1）质疑人书面《申请撤回质疑函》的，不作违约处理。</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2）质疑人在规定的时间内不配合进行质疑调查处理的，按自动撤回《质疑函》处理。</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3）质疑人不按《质疑函》格式就提出质疑的，作违约处理。同时，视情列入不良投标人名单。</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4）质疑人虽提供了相关佐证材料，但不能证明其质疑成立的，招标人请质疑人补充相关佐证材料，仍不能证明其质疑成立的，作违约处理。并将其列入不良投标人名单。</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5）质疑人不能提供相关佐证材料的，招标人已指出，质疑人仍然坚持提出质疑的，作违约处理。同时，列入不良投标人名单。</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6）对明显有违事实的、经相关专家或招标小组认定无依据的、经其他投标人举证无依据的质疑，作违约处理，列入不良投标人名单。</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7）质疑人承担使用虚假材料或恶意方式质疑的法律责任。</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四、无佐证材料的举报作违约处理。投标人不得进行不提供相关佐证材料（含无法查实的如宣传册、媒体报道、猜测、推理等）向有关部门的举报，否则作违约处理</w:t>
      </w:r>
    </w:p>
    <w:p>
      <w:pPr>
        <w:snapToGrid w:val="0"/>
        <w:spacing w:line="520" w:lineRule="exact"/>
        <w:ind w:firstLine="573"/>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五、投诉不成立的作违约处理。投标人进行质疑后，招标人回复质疑不成立，投标人仍进行投诉的，并最终投诉不成立的，作违约处理。</w:t>
      </w:r>
    </w:p>
    <w:p>
      <w:pPr>
        <w:pStyle w:val="8"/>
        <w:widowControl/>
        <w:snapToGrid w:val="0"/>
        <w:spacing w:before="0" w:after="0" w:line="800" w:lineRule="exact"/>
        <w:jc w:val="center"/>
        <w:textAlignment w:val="baseline"/>
        <w:rPr>
          <w:rStyle w:val="9"/>
          <w:rFonts w:ascii="宋体" w:hAnsi="宋体" w:eastAsia="宋体"/>
          <w:b/>
          <w:w w:val="80"/>
          <w:kern w:val="44"/>
          <w:sz w:val="44"/>
          <w:szCs w:val="44"/>
          <w:lang w:val="en-US" w:eastAsia="zh-CN" w:bidi="ar-SA"/>
        </w:rPr>
      </w:pPr>
      <w:r>
        <w:rPr>
          <w:rStyle w:val="9"/>
          <w:rFonts w:ascii="宋体" w:hAnsi="宋体" w:eastAsia="宋体"/>
          <w:b/>
          <w:w w:val="80"/>
          <w:kern w:val="44"/>
          <w:sz w:val="44"/>
          <w:szCs w:val="44"/>
          <w:lang w:val="en-US" w:eastAsia="zh-CN" w:bidi="ar-SA"/>
        </w:rPr>
        <w:br w:type="page"/>
      </w:r>
    </w:p>
    <w:p>
      <w:pPr>
        <w:pStyle w:val="8"/>
        <w:widowControl/>
        <w:snapToGrid w:val="0"/>
        <w:spacing w:before="0" w:after="0" w:line="800" w:lineRule="exact"/>
        <w:jc w:val="center"/>
        <w:textAlignment w:val="baseline"/>
        <w:rPr>
          <w:rStyle w:val="9"/>
          <w:rFonts w:ascii="宋体" w:hAnsi="宋体" w:eastAsia="宋体"/>
          <w:b/>
          <w:w w:val="80"/>
          <w:kern w:val="44"/>
          <w:sz w:val="44"/>
          <w:szCs w:val="44"/>
          <w:lang w:val="en-US" w:eastAsia="zh-CN" w:bidi="ar-SA"/>
        </w:rPr>
      </w:pPr>
      <w:r>
        <w:rPr>
          <w:rStyle w:val="9"/>
          <w:rFonts w:ascii="宋体" w:hAnsi="宋体" w:eastAsia="宋体"/>
          <w:b/>
          <w:w w:val="80"/>
          <w:kern w:val="44"/>
          <w:sz w:val="44"/>
          <w:szCs w:val="44"/>
          <w:lang w:val="en-US" w:eastAsia="zh-CN" w:bidi="ar-SA"/>
        </w:rPr>
        <w:t>第六章  投标文件格式</w:t>
      </w:r>
    </w:p>
    <w:p>
      <w:pPr>
        <w:widowControl/>
        <w:jc w:val="left"/>
        <w:textAlignment w:val="baseline"/>
        <w:rPr>
          <w:rStyle w:val="9"/>
          <w:rFonts w:ascii="宋体" w:hAnsi="宋体" w:cs="Times New Roman"/>
          <w:b/>
          <w:bCs/>
          <w:kern w:val="2"/>
          <w:sz w:val="24"/>
          <w:szCs w:val="24"/>
          <w:lang w:val="en-US" w:eastAsia="zh-CN" w:bidi="ar-SA"/>
        </w:rPr>
      </w:pPr>
      <w:r>
        <w:rPr>
          <w:rStyle w:val="9"/>
          <w:rFonts w:ascii="宋体" w:hAnsi="宋体"/>
          <w:b/>
          <w:kern w:val="2"/>
          <w:sz w:val="24"/>
          <w:szCs w:val="24"/>
          <w:lang w:val="en-US" w:eastAsia="zh-CN" w:bidi="ar-SA"/>
        </w:rPr>
        <w:t>一、资格审查文件相关的格式文件及表格</w:t>
      </w:r>
    </w:p>
    <w:p>
      <w:pPr>
        <w:snapToGrid w:val="0"/>
        <w:spacing w:line="520" w:lineRule="exact"/>
        <w:jc w:val="center"/>
        <w:textAlignment w:val="baseline"/>
        <w:rPr>
          <w:rStyle w:val="9"/>
          <w:rFonts w:ascii="宋体" w:hAnsi="宋体" w:cs="宋体"/>
          <w:b/>
          <w:bCs/>
          <w:kern w:val="2"/>
          <w:sz w:val="24"/>
          <w:szCs w:val="24"/>
          <w:lang w:val="en-US" w:eastAsia="zh-CN" w:bidi="ar-SA"/>
        </w:rPr>
      </w:pPr>
      <w:r>
        <w:rPr>
          <w:rStyle w:val="9"/>
          <w:rFonts w:ascii="宋体" w:hAnsi="宋体" w:cs="宋体"/>
          <w:b/>
          <w:bCs/>
          <w:kern w:val="2"/>
          <w:sz w:val="24"/>
          <w:szCs w:val="24"/>
          <w:lang w:val="en-US" w:eastAsia="zh-CN" w:bidi="ar-SA"/>
        </w:rPr>
        <w:t>1、法定代表人身份证明</w:t>
      </w:r>
    </w:p>
    <w:p>
      <w:pPr>
        <w:snapToGrid w:val="0"/>
        <w:spacing w:line="520" w:lineRule="exact"/>
        <w:jc w:val="center"/>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（法定代表人参加投标，须出示此证明）</w:t>
      </w:r>
    </w:p>
    <w:p>
      <w:pPr>
        <w:snapToGrid w:val="0"/>
        <w:spacing w:line="520" w:lineRule="exact"/>
        <w:jc w:val="center"/>
        <w:textAlignment w:val="baseline"/>
        <w:rPr>
          <w:rStyle w:val="9"/>
          <w:rFonts w:ascii="宋体" w:hAnsi="宋体"/>
          <w:kern w:val="2"/>
          <w:sz w:val="24"/>
          <w:szCs w:val="24"/>
          <w:lang w:val="en-US" w:eastAsia="zh-CN" w:bidi="ar-SA"/>
        </w:rPr>
      </w:pPr>
    </w:p>
    <w:p>
      <w:pPr>
        <w:snapToGrid w:val="0"/>
        <w:spacing w:line="520" w:lineRule="exact"/>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南通第六人民医院：</w:t>
      </w:r>
    </w:p>
    <w:p>
      <w:pPr>
        <w:snapToGrid w:val="0"/>
        <w:spacing w:line="520" w:lineRule="exact"/>
        <w:ind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我公司法定代表人</w:t>
      </w:r>
      <w:r>
        <w:rPr>
          <w:rStyle w:val="9"/>
          <w:rFonts w:ascii="宋体" w:hAnsi="宋体"/>
          <w:kern w:val="2"/>
          <w:sz w:val="24"/>
          <w:szCs w:val="24"/>
          <w:u w:val="single"/>
          <w:lang w:val="en-US" w:eastAsia="zh-CN" w:bidi="ar-SA"/>
        </w:rPr>
        <w:t xml:space="preserve">     　　　   </w:t>
      </w:r>
      <w:r>
        <w:rPr>
          <w:rStyle w:val="9"/>
          <w:rFonts w:ascii="宋体" w:hAnsi="宋体"/>
          <w:kern w:val="2"/>
          <w:sz w:val="24"/>
          <w:szCs w:val="24"/>
          <w:lang w:val="en-US" w:eastAsia="zh-CN" w:bidi="ar-SA"/>
        </w:rPr>
        <w:t>参加贵单位组织的</w:t>
      </w:r>
      <w:r>
        <w:rPr>
          <w:rStyle w:val="9"/>
          <w:rFonts w:ascii="宋体" w:hAnsi="宋体"/>
          <w:kern w:val="2"/>
          <w:sz w:val="24"/>
          <w:szCs w:val="24"/>
          <w:u w:val="single"/>
          <w:lang w:val="en-US" w:eastAsia="zh-CN" w:bidi="ar-SA"/>
        </w:rPr>
        <w:t xml:space="preserve">     </w:t>
      </w:r>
      <w:r>
        <w:rPr>
          <w:rStyle w:val="9"/>
          <w:rFonts w:ascii="宋体" w:hAnsi="宋体"/>
          <w:kern w:val="2"/>
          <w:sz w:val="24"/>
          <w:szCs w:val="24"/>
          <w:lang w:val="en-US" w:eastAsia="zh-CN" w:bidi="ar-SA"/>
        </w:rPr>
        <w:t>（招标项目名称及项目编号)项目招标活动，全权代表我公司处理该招标活动的有关事宜。</w:t>
      </w:r>
    </w:p>
    <w:p>
      <w:pPr>
        <w:snapToGrid w:val="0"/>
        <w:spacing w:line="520" w:lineRule="exact"/>
        <w:jc w:val="both"/>
        <w:textAlignment w:val="baseline"/>
        <w:rPr>
          <w:rStyle w:val="9"/>
          <w:rFonts w:ascii="宋体" w:hAnsi="宋体"/>
          <w:kern w:val="2"/>
          <w:sz w:val="24"/>
          <w:szCs w:val="24"/>
          <w:lang w:val="en-US" w:eastAsia="zh-CN" w:bidi="ar-SA"/>
        </w:rPr>
      </w:pPr>
    </w:p>
    <w:p>
      <w:pPr>
        <w:snapToGrid w:val="0"/>
        <w:spacing w:line="520" w:lineRule="exact"/>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附：法定代表人情况：</w:t>
      </w:r>
    </w:p>
    <w:p>
      <w:pPr>
        <w:snapToGrid w:val="0"/>
        <w:spacing w:line="520" w:lineRule="exact"/>
        <w:jc w:val="both"/>
        <w:textAlignment w:val="baseline"/>
        <w:rPr>
          <w:rStyle w:val="9"/>
          <w:rFonts w:ascii="宋体" w:hAnsi="宋体"/>
          <w:kern w:val="2"/>
          <w:sz w:val="24"/>
          <w:szCs w:val="24"/>
          <w:u w:val="single"/>
          <w:lang w:val="en-US" w:eastAsia="zh-CN" w:bidi="ar-SA"/>
        </w:rPr>
      </w:pPr>
      <w:r>
        <w:rPr>
          <w:rStyle w:val="9"/>
          <w:rFonts w:ascii="宋体" w:hAnsi="宋体"/>
          <w:kern w:val="2"/>
          <w:sz w:val="24"/>
          <w:szCs w:val="24"/>
          <w:lang w:val="en-US" w:eastAsia="zh-CN" w:bidi="ar-SA"/>
        </w:rPr>
        <w:t>姓名：</w:t>
      </w:r>
      <w:r>
        <w:rPr>
          <w:rStyle w:val="9"/>
          <w:rFonts w:ascii="宋体" w:hAnsi="宋体"/>
          <w:kern w:val="2"/>
          <w:sz w:val="24"/>
          <w:szCs w:val="24"/>
          <w:u w:val="single"/>
          <w:lang w:val="en-US" w:eastAsia="zh-CN" w:bidi="ar-SA"/>
        </w:rPr>
        <w:t xml:space="preserve">         </w:t>
      </w:r>
      <w:r>
        <w:rPr>
          <w:rStyle w:val="9"/>
          <w:rFonts w:ascii="宋体" w:hAnsi="宋体"/>
          <w:kern w:val="2"/>
          <w:sz w:val="24"/>
          <w:szCs w:val="24"/>
          <w:lang w:val="en-US" w:eastAsia="zh-CN" w:bidi="ar-SA"/>
        </w:rPr>
        <w:t>性别：</w:t>
      </w:r>
      <w:r>
        <w:rPr>
          <w:rStyle w:val="9"/>
          <w:rFonts w:ascii="宋体" w:hAnsi="宋体"/>
          <w:kern w:val="2"/>
          <w:sz w:val="24"/>
          <w:szCs w:val="24"/>
          <w:u w:val="single"/>
          <w:lang w:val="en-US" w:eastAsia="zh-CN" w:bidi="ar-SA"/>
        </w:rPr>
        <w:t xml:space="preserve">    </w:t>
      </w:r>
      <w:r>
        <w:rPr>
          <w:rStyle w:val="9"/>
          <w:rFonts w:ascii="宋体" w:hAnsi="宋体"/>
          <w:kern w:val="2"/>
          <w:sz w:val="24"/>
          <w:szCs w:val="24"/>
          <w:lang w:val="en-US" w:eastAsia="zh-CN" w:bidi="ar-SA"/>
        </w:rPr>
        <w:t>年龄：</w:t>
      </w:r>
      <w:r>
        <w:rPr>
          <w:rStyle w:val="9"/>
          <w:rFonts w:ascii="宋体" w:hAnsi="宋体"/>
          <w:kern w:val="2"/>
          <w:sz w:val="24"/>
          <w:szCs w:val="24"/>
          <w:u w:val="single"/>
          <w:lang w:val="en-US" w:eastAsia="zh-CN" w:bidi="ar-SA"/>
        </w:rPr>
        <w:t xml:space="preserve">      </w:t>
      </w:r>
      <w:r>
        <w:rPr>
          <w:rStyle w:val="9"/>
          <w:rFonts w:ascii="宋体" w:hAnsi="宋体"/>
          <w:kern w:val="2"/>
          <w:sz w:val="24"/>
          <w:szCs w:val="24"/>
          <w:lang w:val="en-US" w:eastAsia="zh-CN" w:bidi="ar-SA"/>
        </w:rPr>
        <w:t>职务：</w:t>
      </w:r>
      <w:r>
        <w:rPr>
          <w:rStyle w:val="9"/>
          <w:rFonts w:ascii="宋体" w:hAnsi="宋体"/>
          <w:kern w:val="2"/>
          <w:sz w:val="24"/>
          <w:szCs w:val="24"/>
          <w:u w:val="single"/>
          <w:lang w:val="en-US" w:eastAsia="zh-CN" w:bidi="ar-SA"/>
        </w:rPr>
        <w:t xml:space="preserve">          </w:t>
      </w:r>
    </w:p>
    <w:p>
      <w:pPr>
        <w:snapToGrid w:val="0"/>
        <w:spacing w:line="520" w:lineRule="exact"/>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身份证号码：</w:t>
      </w:r>
      <w:r>
        <w:rPr>
          <w:rStyle w:val="9"/>
          <w:rFonts w:ascii="宋体" w:hAnsi="宋体"/>
          <w:kern w:val="2"/>
          <w:sz w:val="24"/>
          <w:szCs w:val="24"/>
          <w:u w:val="single"/>
          <w:lang w:val="en-US" w:eastAsia="zh-CN" w:bidi="ar-SA"/>
        </w:rPr>
        <w:t xml:space="preserve">                                         </w:t>
      </w:r>
    </w:p>
    <w:p>
      <w:pPr>
        <w:snapToGrid w:val="0"/>
        <w:spacing w:line="520" w:lineRule="exact"/>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手机：</w:t>
      </w:r>
      <w:r>
        <w:rPr>
          <w:rStyle w:val="9"/>
          <w:rFonts w:ascii="宋体" w:hAnsi="宋体"/>
          <w:kern w:val="2"/>
          <w:sz w:val="24"/>
          <w:szCs w:val="24"/>
          <w:u w:val="single"/>
          <w:lang w:val="en-US" w:eastAsia="zh-CN" w:bidi="ar-SA"/>
        </w:rPr>
        <w:t xml:space="preserve">                  </w:t>
      </w:r>
      <w:r>
        <w:rPr>
          <w:rStyle w:val="9"/>
          <w:rFonts w:ascii="宋体" w:hAnsi="宋体"/>
          <w:kern w:val="2"/>
          <w:sz w:val="24"/>
          <w:szCs w:val="24"/>
          <w:lang w:val="en-US" w:eastAsia="zh-CN" w:bidi="ar-SA"/>
        </w:rPr>
        <w:t>传真：</w:t>
      </w:r>
      <w:r>
        <w:rPr>
          <w:rStyle w:val="9"/>
          <w:rFonts w:ascii="宋体" w:hAnsi="宋体"/>
          <w:kern w:val="2"/>
          <w:sz w:val="24"/>
          <w:szCs w:val="24"/>
          <w:u w:val="single"/>
          <w:lang w:val="en-US" w:eastAsia="zh-CN" w:bidi="ar-SA"/>
        </w:rPr>
        <w:t xml:space="preserve">                       </w:t>
      </w:r>
    </w:p>
    <w:p>
      <w:pPr>
        <w:snapToGrid w:val="0"/>
        <w:spacing w:line="520" w:lineRule="exact"/>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 </w:t>
      </w:r>
    </w:p>
    <w:p>
      <w:pPr>
        <w:snapToGrid w:val="0"/>
        <w:spacing w:line="520" w:lineRule="exact"/>
        <w:jc w:val="both"/>
        <w:textAlignment w:val="baseline"/>
        <w:rPr>
          <w:rStyle w:val="9"/>
          <w:rFonts w:ascii="宋体" w:hAnsi="宋体"/>
          <w:kern w:val="2"/>
          <w:sz w:val="24"/>
          <w:szCs w:val="24"/>
          <w:lang w:val="en-US" w:eastAsia="zh-CN" w:bidi="ar-SA"/>
        </w:rPr>
      </w:pPr>
    </w:p>
    <w:p>
      <w:pPr>
        <w:snapToGrid w:val="0"/>
        <w:spacing w:line="520" w:lineRule="exact"/>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单位名称（公章）             法定代表人（签字或盖章）</w:t>
      </w:r>
    </w:p>
    <w:p>
      <w:pPr>
        <w:snapToGrid w:val="0"/>
        <w:spacing w:line="520" w:lineRule="exact"/>
        <w:ind w:firstLine="1200" w:firstLineChars="5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 xml:space="preserve">年   月   日                 年   月    日  </w:t>
      </w:r>
    </w:p>
    <w:p>
      <w:pPr>
        <w:snapToGrid w:val="0"/>
        <w:spacing w:line="520" w:lineRule="exact"/>
        <w:jc w:val="both"/>
        <w:textAlignment w:val="baseline"/>
        <w:rPr>
          <w:rStyle w:val="9"/>
          <w:rFonts w:ascii="宋体" w:hAnsi="宋体"/>
          <w:kern w:val="2"/>
          <w:sz w:val="24"/>
          <w:szCs w:val="24"/>
          <w:lang w:val="en-US" w:eastAsia="zh-CN" w:bidi="ar-SA"/>
        </w:rPr>
      </w:pPr>
    </w:p>
    <w:p>
      <w:pPr>
        <w:snapToGrid w:val="0"/>
        <w:spacing w:line="520" w:lineRule="exact"/>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附法定代表人身份证复印件</w:t>
      </w:r>
    </w:p>
    <w:p>
      <w:pPr>
        <w:snapToGrid w:val="0"/>
        <w:spacing w:line="520" w:lineRule="exact"/>
        <w:jc w:val="both"/>
        <w:textAlignment w:val="baseline"/>
        <w:rPr>
          <w:rStyle w:val="9"/>
          <w:rFonts w:ascii="宋体" w:hAnsi="宋体"/>
          <w:kern w:val="2"/>
          <w:sz w:val="24"/>
          <w:szCs w:val="24"/>
          <w:lang w:val="en-US" w:eastAsia="zh-CN" w:bidi="ar-SA"/>
        </w:rPr>
      </w:pPr>
    </w:p>
    <w:p>
      <w:pPr>
        <w:snapToGrid w:val="0"/>
        <w:spacing w:line="520" w:lineRule="exact"/>
        <w:ind w:firstLine="482" w:firstLineChars="200"/>
        <w:jc w:val="both"/>
        <w:textAlignment w:val="baseline"/>
        <w:rPr>
          <w:rStyle w:val="9"/>
          <w:rFonts w:ascii="宋体" w:hAnsi="宋体" w:cs="宋体"/>
          <w:b/>
          <w:bCs/>
          <w:kern w:val="2"/>
          <w:sz w:val="24"/>
          <w:szCs w:val="24"/>
          <w:lang w:val="en-US" w:eastAsia="zh-CN" w:bidi="ar-SA"/>
        </w:rPr>
      </w:pPr>
      <w:r>
        <w:rPr>
          <w:rStyle w:val="9"/>
          <w:rFonts w:ascii="宋体" w:hAnsi="宋体" w:cs="宋体"/>
          <w:b/>
          <w:bCs/>
          <w:kern w:val="2"/>
          <w:sz w:val="24"/>
          <w:szCs w:val="24"/>
          <w:lang w:val="en-US" w:eastAsia="zh-CN" w:bidi="ar-SA"/>
        </w:rPr>
        <w:t>注:参加招标活动时法定代表人将身份证原件带至开标现场备查。</w:t>
      </w:r>
    </w:p>
    <w:p>
      <w:pPr>
        <w:snapToGrid w:val="0"/>
        <w:spacing w:line="520" w:lineRule="exact"/>
        <w:jc w:val="center"/>
        <w:textAlignment w:val="baseline"/>
        <w:rPr>
          <w:rStyle w:val="9"/>
          <w:rFonts w:ascii="宋体" w:hAnsi="宋体" w:cs="宋体"/>
          <w:b/>
          <w:bCs/>
          <w:kern w:val="2"/>
          <w:sz w:val="24"/>
          <w:szCs w:val="24"/>
          <w:lang w:val="en-US" w:eastAsia="zh-CN" w:bidi="ar-SA"/>
        </w:rPr>
      </w:pPr>
      <w:r>
        <w:rPr>
          <w:rStyle w:val="9"/>
          <w:rFonts w:ascii="宋体" w:hAnsi="宋体" w:cs="宋体"/>
          <w:b/>
          <w:bCs/>
          <w:kern w:val="2"/>
          <w:sz w:val="24"/>
          <w:szCs w:val="24"/>
          <w:lang w:val="en-US" w:eastAsia="zh-CN" w:bidi="ar-SA"/>
        </w:rPr>
        <w:br w:type="page"/>
      </w:r>
    </w:p>
    <w:p>
      <w:pPr>
        <w:snapToGrid w:val="0"/>
        <w:spacing w:line="520" w:lineRule="exact"/>
        <w:jc w:val="center"/>
        <w:textAlignment w:val="baseline"/>
        <w:rPr>
          <w:rStyle w:val="9"/>
          <w:rFonts w:ascii="宋体" w:hAnsi="宋体" w:cs="宋体"/>
          <w:b/>
          <w:bCs/>
          <w:kern w:val="2"/>
          <w:sz w:val="24"/>
          <w:szCs w:val="24"/>
          <w:lang w:val="en-US" w:eastAsia="zh-CN" w:bidi="ar-SA"/>
        </w:rPr>
      </w:pPr>
      <w:r>
        <w:rPr>
          <w:rStyle w:val="9"/>
          <w:rFonts w:ascii="宋体" w:hAnsi="宋体" w:cs="宋体"/>
          <w:b/>
          <w:bCs/>
          <w:kern w:val="2"/>
          <w:sz w:val="24"/>
          <w:szCs w:val="24"/>
          <w:lang w:val="en-US" w:eastAsia="zh-CN" w:bidi="ar-SA"/>
        </w:rPr>
        <w:t>2、授权委托书</w:t>
      </w:r>
    </w:p>
    <w:p>
      <w:pPr>
        <w:snapToGrid w:val="0"/>
        <w:spacing w:line="520" w:lineRule="exact"/>
        <w:jc w:val="center"/>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（委托代理人参加投标，须出示此证明）</w:t>
      </w:r>
    </w:p>
    <w:p>
      <w:pPr>
        <w:snapToGrid w:val="0"/>
        <w:spacing w:line="520" w:lineRule="exact"/>
        <w:jc w:val="both"/>
        <w:textAlignment w:val="baseline"/>
        <w:rPr>
          <w:rStyle w:val="9"/>
          <w:rFonts w:ascii="宋体" w:hAnsi="宋体" w:cs="宋体"/>
          <w:bCs/>
          <w:kern w:val="2"/>
          <w:sz w:val="24"/>
          <w:szCs w:val="24"/>
          <w:lang w:val="en-US" w:eastAsia="zh-CN" w:bidi="ar-SA"/>
        </w:rPr>
      </w:pPr>
      <w:r>
        <w:rPr>
          <w:rStyle w:val="9"/>
          <w:rFonts w:ascii="宋体" w:hAnsi="宋体"/>
          <w:kern w:val="2"/>
          <w:sz w:val="24"/>
          <w:szCs w:val="24"/>
          <w:lang w:val="en-US" w:eastAsia="zh-CN" w:bidi="ar-SA"/>
        </w:rPr>
        <w:t>南通第六人民医院：</w:t>
      </w:r>
    </w:p>
    <w:p>
      <w:pPr>
        <w:snapToGrid w:val="0"/>
        <w:spacing w:line="520" w:lineRule="exact"/>
        <w:ind w:left="1"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兹授权</w:t>
      </w:r>
      <w:r>
        <w:rPr>
          <w:rStyle w:val="9"/>
          <w:rFonts w:ascii="宋体" w:hAnsi="宋体"/>
          <w:kern w:val="2"/>
          <w:sz w:val="24"/>
          <w:szCs w:val="24"/>
          <w:u w:val="single"/>
          <w:lang w:val="en-US" w:eastAsia="zh-CN" w:bidi="ar-SA"/>
        </w:rPr>
        <w:t xml:space="preserve">               （</w:t>
      </w:r>
      <w:r>
        <w:rPr>
          <w:rStyle w:val="9"/>
          <w:rFonts w:ascii="宋体" w:hAnsi="宋体"/>
          <w:kern w:val="2"/>
          <w:sz w:val="24"/>
          <w:szCs w:val="24"/>
          <w:lang w:val="en-US" w:eastAsia="zh-CN" w:bidi="ar-SA"/>
        </w:rPr>
        <w:t>被授权人的姓名）代表我公司参加</w:t>
      </w:r>
      <w:r>
        <w:rPr>
          <w:rStyle w:val="9"/>
          <w:rFonts w:ascii="宋体" w:hAnsi="宋体"/>
          <w:kern w:val="2"/>
          <w:sz w:val="24"/>
          <w:szCs w:val="24"/>
          <w:u w:val="single"/>
          <w:lang w:val="en-US" w:eastAsia="zh-CN" w:bidi="ar-SA"/>
        </w:rPr>
        <w:t xml:space="preserve">     </w:t>
      </w:r>
      <w:r>
        <w:rPr>
          <w:rStyle w:val="9"/>
          <w:rFonts w:ascii="宋体" w:hAnsi="宋体"/>
          <w:kern w:val="2"/>
          <w:sz w:val="24"/>
          <w:szCs w:val="24"/>
          <w:lang w:val="en-US" w:eastAsia="zh-CN" w:bidi="ar-SA"/>
        </w:rPr>
        <w:t>（招标项目名称及项目编号)项目的招标活动，全权处理一切与该项目招标有关的事务。其在办理上述事宜过程中所签署的所有文件我公司均予以承认。</w:t>
      </w:r>
    </w:p>
    <w:p>
      <w:pPr>
        <w:snapToGrid w:val="0"/>
        <w:spacing w:line="520" w:lineRule="exact"/>
        <w:ind w:left="1" w:firstLine="480" w:firstLineChars="2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被授权人无转委托权。特此委托。</w:t>
      </w:r>
    </w:p>
    <w:p>
      <w:pPr>
        <w:snapToGrid w:val="0"/>
        <w:spacing w:line="520" w:lineRule="exact"/>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附：被授权人情况：</w:t>
      </w:r>
    </w:p>
    <w:p>
      <w:pPr>
        <w:snapToGrid w:val="0"/>
        <w:spacing w:line="520" w:lineRule="exact"/>
        <w:jc w:val="both"/>
        <w:textAlignment w:val="baseline"/>
        <w:rPr>
          <w:rStyle w:val="9"/>
          <w:rFonts w:ascii="宋体" w:hAnsi="宋体"/>
          <w:kern w:val="2"/>
          <w:sz w:val="24"/>
          <w:szCs w:val="24"/>
          <w:u w:val="single"/>
          <w:lang w:val="en-US" w:eastAsia="zh-CN" w:bidi="ar-SA"/>
        </w:rPr>
      </w:pPr>
      <w:r>
        <w:rPr>
          <w:rStyle w:val="9"/>
          <w:rFonts w:ascii="宋体" w:hAnsi="宋体"/>
          <w:kern w:val="2"/>
          <w:sz w:val="24"/>
          <w:szCs w:val="24"/>
          <w:lang w:val="en-US" w:eastAsia="zh-CN" w:bidi="ar-SA"/>
        </w:rPr>
        <w:t>姓名：</w:t>
      </w:r>
      <w:r>
        <w:rPr>
          <w:rStyle w:val="9"/>
          <w:rFonts w:ascii="宋体" w:hAnsi="宋体"/>
          <w:kern w:val="2"/>
          <w:sz w:val="24"/>
          <w:szCs w:val="24"/>
          <w:u w:val="single"/>
          <w:lang w:val="en-US" w:eastAsia="zh-CN" w:bidi="ar-SA"/>
        </w:rPr>
        <w:t xml:space="preserve">         </w:t>
      </w:r>
      <w:r>
        <w:rPr>
          <w:rStyle w:val="9"/>
          <w:rFonts w:ascii="宋体" w:hAnsi="宋体"/>
          <w:kern w:val="2"/>
          <w:sz w:val="24"/>
          <w:szCs w:val="24"/>
          <w:lang w:val="en-US" w:eastAsia="zh-CN" w:bidi="ar-SA"/>
        </w:rPr>
        <w:t>性别：</w:t>
      </w:r>
      <w:r>
        <w:rPr>
          <w:rStyle w:val="9"/>
          <w:rFonts w:ascii="宋体" w:hAnsi="宋体"/>
          <w:kern w:val="2"/>
          <w:sz w:val="24"/>
          <w:szCs w:val="24"/>
          <w:u w:val="single"/>
          <w:lang w:val="en-US" w:eastAsia="zh-CN" w:bidi="ar-SA"/>
        </w:rPr>
        <w:t xml:space="preserve">    </w:t>
      </w:r>
      <w:r>
        <w:rPr>
          <w:rStyle w:val="9"/>
          <w:rFonts w:ascii="宋体" w:hAnsi="宋体"/>
          <w:kern w:val="2"/>
          <w:sz w:val="24"/>
          <w:szCs w:val="24"/>
          <w:lang w:val="en-US" w:eastAsia="zh-CN" w:bidi="ar-SA"/>
        </w:rPr>
        <w:t>年龄：</w:t>
      </w:r>
      <w:r>
        <w:rPr>
          <w:rStyle w:val="9"/>
          <w:rFonts w:ascii="宋体" w:hAnsi="宋体"/>
          <w:kern w:val="2"/>
          <w:sz w:val="24"/>
          <w:szCs w:val="24"/>
          <w:u w:val="single"/>
          <w:lang w:val="en-US" w:eastAsia="zh-CN" w:bidi="ar-SA"/>
        </w:rPr>
        <w:t xml:space="preserve">      </w:t>
      </w:r>
      <w:r>
        <w:rPr>
          <w:rStyle w:val="9"/>
          <w:rFonts w:ascii="宋体" w:hAnsi="宋体"/>
          <w:kern w:val="2"/>
          <w:sz w:val="24"/>
          <w:szCs w:val="24"/>
          <w:lang w:val="en-US" w:eastAsia="zh-CN" w:bidi="ar-SA"/>
        </w:rPr>
        <w:t>职务：</w:t>
      </w:r>
      <w:r>
        <w:rPr>
          <w:rStyle w:val="9"/>
          <w:rFonts w:ascii="宋体" w:hAnsi="宋体"/>
          <w:kern w:val="2"/>
          <w:sz w:val="24"/>
          <w:szCs w:val="24"/>
          <w:u w:val="single"/>
          <w:lang w:val="en-US" w:eastAsia="zh-CN" w:bidi="ar-SA"/>
        </w:rPr>
        <w:t xml:space="preserve">          </w:t>
      </w:r>
    </w:p>
    <w:p>
      <w:pPr>
        <w:snapToGrid w:val="0"/>
        <w:spacing w:line="520" w:lineRule="exact"/>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身份证号码：</w:t>
      </w:r>
      <w:r>
        <w:rPr>
          <w:rStyle w:val="9"/>
          <w:rFonts w:ascii="宋体" w:hAnsi="宋体"/>
          <w:kern w:val="2"/>
          <w:sz w:val="24"/>
          <w:szCs w:val="24"/>
          <w:u w:val="single"/>
          <w:lang w:val="en-US" w:eastAsia="zh-CN" w:bidi="ar-SA"/>
        </w:rPr>
        <w:t xml:space="preserve">                                         </w:t>
      </w:r>
    </w:p>
    <w:p>
      <w:pPr>
        <w:snapToGrid w:val="0"/>
        <w:spacing w:line="520" w:lineRule="exact"/>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手机：</w:t>
      </w:r>
      <w:r>
        <w:rPr>
          <w:rStyle w:val="9"/>
          <w:rFonts w:ascii="宋体" w:hAnsi="宋体"/>
          <w:kern w:val="2"/>
          <w:sz w:val="24"/>
          <w:szCs w:val="24"/>
          <w:u w:val="single"/>
          <w:lang w:val="en-US" w:eastAsia="zh-CN" w:bidi="ar-SA"/>
        </w:rPr>
        <w:t xml:space="preserve">                 </w:t>
      </w:r>
      <w:r>
        <w:rPr>
          <w:rStyle w:val="9"/>
          <w:rFonts w:ascii="宋体" w:hAnsi="宋体"/>
          <w:kern w:val="2"/>
          <w:sz w:val="24"/>
          <w:szCs w:val="24"/>
          <w:lang w:val="en-US" w:eastAsia="zh-CN" w:bidi="ar-SA"/>
        </w:rPr>
        <w:t>传真：</w:t>
      </w:r>
      <w:r>
        <w:rPr>
          <w:rStyle w:val="9"/>
          <w:rFonts w:ascii="宋体" w:hAnsi="宋体"/>
          <w:kern w:val="2"/>
          <w:sz w:val="24"/>
          <w:szCs w:val="24"/>
          <w:u w:val="single"/>
          <w:lang w:val="en-US" w:eastAsia="zh-CN" w:bidi="ar-SA"/>
        </w:rPr>
        <w:t xml:space="preserve">                        </w:t>
      </w:r>
    </w:p>
    <w:p>
      <w:pPr>
        <w:snapToGrid w:val="0"/>
        <w:spacing w:line="520" w:lineRule="exact"/>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 </w:t>
      </w:r>
    </w:p>
    <w:p>
      <w:pPr>
        <w:snapToGrid w:val="0"/>
        <w:spacing w:line="520" w:lineRule="exact"/>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单位名称（公章）             法定代表人（签字或盖章）</w:t>
      </w:r>
    </w:p>
    <w:p>
      <w:pPr>
        <w:snapToGrid w:val="0"/>
        <w:spacing w:line="520" w:lineRule="exact"/>
        <w:ind w:firstLine="1200" w:firstLineChars="50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 xml:space="preserve">年   月   日                 年   月    日  </w:t>
      </w:r>
    </w:p>
    <w:p>
      <w:pPr>
        <w:spacing w:line="480" w:lineRule="exact"/>
        <w:jc w:val="both"/>
        <w:textAlignment w:val="baseline"/>
        <w:rPr>
          <w:rStyle w:val="9"/>
          <w:rFonts w:ascii="宋体" w:hAnsi="宋体"/>
          <w:kern w:val="2"/>
          <w:sz w:val="28"/>
          <w:szCs w:val="28"/>
          <w:lang w:val="en-US" w:eastAsia="zh-CN" w:bidi="ar-SA"/>
        </w:rPr>
      </w:pPr>
    </w:p>
    <w:p>
      <w:pPr>
        <w:snapToGrid w:val="0"/>
        <w:spacing w:line="520" w:lineRule="exact"/>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 xml:space="preserve"> </w:t>
      </w:r>
    </w:p>
    <w:p>
      <w:pPr>
        <w:spacing w:line="480" w:lineRule="exact"/>
        <w:jc w:val="both"/>
        <w:textAlignment w:val="baseline"/>
        <w:rPr>
          <w:rStyle w:val="9"/>
          <w:rFonts w:ascii="宋体" w:hAnsi="宋体"/>
          <w:kern w:val="2"/>
          <w:sz w:val="28"/>
          <w:szCs w:val="28"/>
          <w:lang w:val="en-US" w:eastAsia="zh-CN" w:bidi="ar-SA"/>
        </w:rPr>
      </w:pPr>
    </w:p>
    <w:p>
      <w:pPr>
        <w:snapToGrid w:val="0"/>
        <w:spacing w:line="520" w:lineRule="exact"/>
        <w:ind w:firstLine="3720" w:firstLineChars="155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 xml:space="preserve"> </w:t>
      </w:r>
    </w:p>
    <w:p>
      <w:pPr>
        <w:spacing w:line="480" w:lineRule="exact"/>
        <w:jc w:val="both"/>
        <w:textAlignment w:val="baseline"/>
        <w:rPr>
          <w:rStyle w:val="9"/>
          <w:rFonts w:ascii="宋体" w:hAnsi="宋体"/>
          <w:kern w:val="2"/>
          <w:sz w:val="28"/>
          <w:szCs w:val="28"/>
          <w:lang w:val="en-US" w:eastAsia="zh-CN" w:bidi="ar-SA"/>
        </w:rPr>
      </w:pPr>
    </w:p>
    <w:p>
      <w:pPr>
        <w:snapToGrid w:val="0"/>
        <w:spacing w:line="520" w:lineRule="exact"/>
        <w:jc w:val="both"/>
        <w:textAlignment w:val="baseline"/>
        <w:rPr>
          <w:rStyle w:val="9"/>
          <w:rFonts w:ascii="宋体" w:hAnsi="宋体"/>
          <w:kern w:val="2"/>
          <w:sz w:val="24"/>
          <w:szCs w:val="24"/>
          <w:lang w:val="en-US" w:eastAsia="zh-CN" w:bidi="ar-SA"/>
        </w:rPr>
      </w:pPr>
    </w:p>
    <w:p>
      <w:pPr>
        <w:snapToGrid w:val="0"/>
        <w:spacing w:line="520" w:lineRule="exact"/>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附被授权人身份证复印件</w:t>
      </w:r>
    </w:p>
    <w:p>
      <w:pPr>
        <w:snapToGrid w:val="0"/>
        <w:spacing w:line="520" w:lineRule="exact"/>
        <w:jc w:val="both"/>
        <w:textAlignment w:val="baseline"/>
        <w:rPr>
          <w:rStyle w:val="9"/>
          <w:rFonts w:ascii="宋体" w:hAnsi="宋体"/>
          <w:kern w:val="2"/>
          <w:sz w:val="24"/>
          <w:szCs w:val="24"/>
          <w:lang w:val="en-US" w:eastAsia="zh-CN" w:bidi="ar-SA"/>
        </w:rPr>
      </w:pPr>
    </w:p>
    <w:p>
      <w:pPr>
        <w:snapToGrid w:val="0"/>
        <w:spacing w:line="520" w:lineRule="exact"/>
        <w:jc w:val="both"/>
        <w:textAlignment w:val="baseline"/>
        <w:rPr>
          <w:rStyle w:val="9"/>
          <w:rFonts w:ascii="宋体" w:hAnsi="宋体"/>
          <w:kern w:val="2"/>
          <w:sz w:val="24"/>
          <w:szCs w:val="24"/>
          <w:lang w:val="en-US" w:eastAsia="zh-CN" w:bidi="ar-SA"/>
        </w:rPr>
      </w:pPr>
    </w:p>
    <w:p>
      <w:pPr>
        <w:snapToGrid w:val="0"/>
        <w:spacing w:line="520" w:lineRule="exact"/>
        <w:jc w:val="both"/>
        <w:textAlignment w:val="baseline"/>
        <w:rPr>
          <w:rStyle w:val="9"/>
          <w:rFonts w:ascii="宋体" w:hAnsi="宋体"/>
          <w:kern w:val="2"/>
          <w:sz w:val="24"/>
          <w:szCs w:val="24"/>
          <w:lang w:val="en-US" w:eastAsia="zh-CN" w:bidi="ar-SA"/>
        </w:rPr>
      </w:pPr>
    </w:p>
    <w:p>
      <w:pPr>
        <w:snapToGrid w:val="0"/>
        <w:spacing w:line="520" w:lineRule="exact"/>
        <w:jc w:val="center"/>
        <w:textAlignment w:val="baseline"/>
        <w:rPr>
          <w:rStyle w:val="9"/>
          <w:rFonts w:ascii="宋体" w:hAnsi="宋体" w:cs="宋体"/>
          <w:b/>
          <w:bCs/>
          <w:kern w:val="2"/>
          <w:sz w:val="24"/>
          <w:szCs w:val="24"/>
          <w:lang w:val="en-US" w:eastAsia="zh-CN" w:bidi="ar-SA"/>
        </w:rPr>
      </w:pPr>
      <w:r>
        <w:rPr>
          <w:rStyle w:val="9"/>
          <w:rFonts w:ascii="宋体" w:hAnsi="宋体"/>
          <w:kern w:val="2"/>
          <w:sz w:val="24"/>
          <w:szCs w:val="24"/>
          <w:lang w:val="en-US" w:eastAsia="zh-CN" w:bidi="ar-SA"/>
        </w:rPr>
        <w:t xml:space="preserve"> </w:t>
      </w:r>
    </w:p>
    <w:p>
      <w:pPr>
        <w:snapToGrid w:val="0"/>
        <w:spacing w:line="520" w:lineRule="exact"/>
        <w:ind w:firstLine="482" w:firstLineChars="200"/>
        <w:jc w:val="center"/>
        <w:textAlignment w:val="baseline"/>
        <w:rPr>
          <w:rStyle w:val="9"/>
          <w:rFonts w:ascii="宋体" w:hAnsi="宋体" w:cs="宋体"/>
          <w:b/>
          <w:bCs/>
          <w:kern w:val="2"/>
          <w:sz w:val="24"/>
          <w:szCs w:val="24"/>
          <w:lang w:val="en-US" w:eastAsia="zh-CN" w:bidi="ar-SA"/>
        </w:rPr>
      </w:pPr>
      <w:r>
        <w:rPr>
          <w:rStyle w:val="9"/>
          <w:rFonts w:ascii="宋体" w:hAnsi="宋体" w:cs="宋体"/>
          <w:b/>
          <w:bCs/>
          <w:kern w:val="2"/>
          <w:sz w:val="24"/>
          <w:szCs w:val="24"/>
          <w:lang w:val="en-US" w:eastAsia="zh-CN" w:bidi="ar-SA"/>
        </w:rPr>
        <w:t>注:参加招标活动时被授权人将身份证原件带至开标现场备查。</w:t>
      </w:r>
    </w:p>
    <w:p>
      <w:pPr>
        <w:snapToGrid w:val="0"/>
        <w:spacing w:line="520" w:lineRule="exact"/>
        <w:ind w:firstLine="482" w:firstLineChars="200"/>
        <w:jc w:val="center"/>
        <w:textAlignment w:val="baseline"/>
        <w:rPr>
          <w:rStyle w:val="9"/>
          <w:rFonts w:ascii="宋体" w:hAnsi="宋体"/>
          <w:b/>
          <w:kern w:val="2"/>
          <w:sz w:val="28"/>
          <w:szCs w:val="28"/>
          <w:lang w:val="en-US" w:eastAsia="zh-CN" w:bidi="ar-SA"/>
        </w:rPr>
      </w:pPr>
      <w:r>
        <w:rPr>
          <w:rStyle w:val="9"/>
          <w:rFonts w:ascii="宋体" w:hAnsi="宋体" w:cs="宋体"/>
          <w:b/>
          <w:bCs/>
          <w:kern w:val="2"/>
          <w:sz w:val="24"/>
          <w:szCs w:val="24"/>
          <w:lang w:val="en-US" w:eastAsia="zh-CN" w:bidi="ar-SA"/>
        </w:rPr>
        <w:t>3、</w:t>
      </w:r>
      <w:r>
        <w:rPr>
          <w:rStyle w:val="9"/>
          <w:rFonts w:ascii="宋体" w:hAnsi="宋体"/>
          <w:b/>
          <w:kern w:val="2"/>
          <w:sz w:val="28"/>
          <w:szCs w:val="28"/>
          <w:lang w:val="en-US" w:eastAsia="zh-CN" w:bidi="ar-SA"/>
        </w:rPr>
        <w:t>投标人一般情</w:t>
      </w:r>
      <w:r>
        <w:rPr>
          <w:rStyle w:val="9"/>
          <w:rFonts w:ascii="宋体" w:hAnsi="宋体"/>
          <w:b/>
          <w:color w:val="000000"/>
          <w:kern w:val="2"/>
          <w:sz w:val="28"/>
          <w:szCs w:val="28"/>
          <w:lang w:val="en-US" w:eastAsia="zh-CN" w:bidi="ar-SA"/>
        </w:rPr>
        <w:t>况表</w:t>
      </w:r>
    </w:p>
    <w:tbl>
      <w:tblPr>
        <w:tblStyle w:val="5"/>
        <w:tblW w:w="946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35"/>
        <w:gridCol w:w="708"/>
        <w:gridCol w:w="851"/>
        <w:gridCol w:w="849"/>
        <w:gridCol w:w="568"/>
        <w:gridCol w:w="1307"/>
        <w:gridCol w:w="159"/>
        <w:gridCol w:w="1320"/>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286" w:hRule="atLeast"/>
        </w:trPr>
        <w:tc>
          <w:tcPr>
            <w:tcW w:w="2235" w:type="dxa"/>
            <w:tcBorders>
              <w:top w:val="single" w:color="000000" w:sz="4" w:space="0"/>
              <w:left w:val="single" w:color="000000" w:sz="4" w:space="0"/>
              <w:bottom w:val="single" w:color="000000" w:sz="4" w:space="0"/>
              <w:right w:val="single" w:color="000000" w:sz="4" w:space="0"/>
            </w:tcBorders>
            <w:vAlign w:val="center"/>
          </w:tcPr>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企业名称</w:t>
            </w:r>
          </w:p>
        </w:tc>
        <w:tc>
          <w:tcPr>
            <w:tcW w:w="7229" w:type="dxa"/>
            <w:gridSpan w:val="8"/>
            <w:tcBorders>
              <w:top w:val="single" w:color="000000" w:sz="4" w:space="0"/>
              <w:left w:val="single" w:color="000000" w:sz="4" w:space="0"/>
              <w:bottom w:val="single" w:color="000000" w:sz="4" w:space="0"/>
              <w:right w:val="single" w:color="000000" w:sz="4" w:space="0"/>
            </w:tcBorders>
            <w:vAlign w:val="top"/>
          </w:tcPr>
          <w:p>
            <w:pPr>
              <w:spacing w:line="520" w:lineRule="exact"/>
              <w:ind w:firstLine="484" w:firstLineChars="202"/>
              <w:jc w:val="both"/>
              <w:textAlignment w:val="baseline"/>
              <w:rPr>
                <w:rStyle w:val="9"/>
                <w:rFonts w:ascii="宋体" w:hAns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2235" w:type="dxa"/>
            <w:tcBorders>
              <w:top w:val="single" w:color="000000" w:sz="4" w:space="0"/>
              <w:left w:val="single" w:color="000000" w:sz="4" w:space="0"/>
              <w:bottom w:val="single" w:color="000000" w:sz="4" w:space="0"/>
              <w:right w:val="single" w:color="000000" w:sz="4" w:space="0"/>
            </w:tcBorders>
            <w:vAlign w:val="center"/>
          </w:tcPr>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总部地址</w:t>
            </w:r>
          </w:p>
        </w:tc>
        <w:tc>
          <w:tcPr>
            <w:tcW w:w="7229" w:type="dxa"/>
            <w:gridSpan w:val="8"/>
            <w:tcBorders>
              <w:top w:val="single" w:color="000000" w:sz="4" w:space="0"/>
              <w:left w:val="single" w:color="000000" w:sz="4" w:space="0"/>
              <w:bottom w:val="single" w:color="000000" w:sz="4" w:space="0"/>
              <w:right w:val="single" w:color="000000" w:sz="4" w:space="0"/>
            </w:tcBorders>
            <w:vAlign w:val="top"/>
          </w:tcPr>
          <w:p>
            <w:pPr>
              <w:spacing w:line="520" w:lineRule="exact"/>
              <w:ind w:firstLine="484" w:firstLineChars="202"/>
              <w:jc w:val="both"/>
              <w:textAlignment w:val="baseline"/>
              <w:rPr>
                <w:rStyle w:val="9"/>
                <w:rFonts w:ascii="宋体" w:hAns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2235" w:type="dxa"/>
            <w:tcBorders>
              <w:top w:val="single" w:color="000000" w:sz="4" w:space="0"/>
              <w:left w:val="single" w:color="000000" w:sz="4" w:space="0"/>
              <w:bottom w:val="single" w:color="000000" w:sz="4" w:space="0"/>
              <w:right w:val="single" w:color="000000" w:sz="4" w:space="0"/>
            </w:tcBorders>
            <w:vAlign w:val="center"/>
          </w:tcPr>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分支机构</w:t>
            </w:r>
          </w:p>
        </w:tc>
        <w:tc>
          <w:tcPr>
            <w:tcW w:w="7229" w:type="dxa"/>
            <w:gridSpan w:val="8"/>
            <w:tcBorders>
              <w:top w:val="single" w:color="000000" w:sz="4" w:space="0"/>
              <w:left w:val="single" w:color="000000" w:sz="4" w:space="0"/>
              <w:bottom w:val="single" w:color="000000" w:sz="4" w:space="0"/>
              <w:right w:val="single" w:color="000000" w:sz="4" w:space="0"/>
            </w:tcBorders>
            <w:vAlign w:val="top"/>
          </w:tcPr>
          <w:p>
            <w:pPr>
              <w:spacing w:line="520" w:lineRule="exact"/>
              <w:ind w:firstLine="484" w:firstLineChars="202"/>
              <w:jc w:val="both"/>
              <w:textAlignment w:val="baseline"/>
              <w:rPr>
                <w:rStyle w:val="9"/>
                <w:rFonts w:ascii="宋体" w:hAns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2235"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当地代表处地址</w:t>
            </w:r>
          </w:p>
        </w:tc>
        <w:tc>
          <w:tcPr>
            <w:tcW w:w="7229" w:type="dxa"/>
            <w:gridSpan w:val="8"/>
            <w:tcBorders>
              <w:top w:val="single" w:color="000000" w:sz="4" w:space="0"/>
              <w:left w:val="single" w:color="000000" w:sz="4" w:space="0"/>
              <w:bottom w:val="single" w:color="000000" w:sz="4" w:space="0"/>
              <w:right w:val="single" w:color="000000" w:sz="4" w:space="0"/>
            </w:tcBorders>
            <w:vAlign w:val="top"/>
          </w:tcPr>
          <w:p>
            <w:pPr>
              <w:spacing w:line="520" w:lineRule="exact"/>
              <w:ind w:firstLine="484" w:firstLineChars="202"/>
              <w:jc w:val="both"/>
              <w:textAlignment w:val="baseline"/>
              <w:rPr>
                <w:rStyle w:val="9"/>
                <w:rFonts w:ascii="宋体" w:hAns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235" w:type="dxa"/>
            <w:tcBorders>
              <w:top w:val="single" w:color="000000" w:sz="4" w:space="0"/>
              <w:left w:val="single" w:color="000000" w:sz="4" w:space="0"/>
              <w:bottom w:val="single" w:color="000000" w:sz="4" w:space="0"/>
              <w:right w:val="single" w:color="000000" w:sz="4" w:space="0"/>
            </w:tcBorders>
            <w:vAlign w:val="center"/>
          </w:tcPr>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电话</w:t>
            </w:r>
          </w:p>
        </w:tc>
        <w:tc>
          <w:tcPr>
            <w:tcW w:w="2408" w:type="dxa"/>
            <w:gridSpan w:val="3"/>
            <w:tcBorders>
              <w:top w:val="single" w:color="000000" w:sz="4" w:space="0"/>
              <w:left w:val="single" w:color="000000" w:sz="4" w:space="0"/>
              <w:bottom w:val="single" w:color="000000" w:sz="4" w:space="0"/>
              <w:right w:val="single" w:color="000000" w:sz="4" w:space="0"/>
            </w:tcBorders>
            <w:vAlign w:val="top"/>
          </w:tcPr>
          <w:p>
            <w:pPr>
              <w:spacing w:line="520" w:lineRule="exact"/>
              <w:ind w:firstLine="484" w:firstLineChars="202"/>
              <w:jc w:val="both"/>
              <w:textAlignment w:val="baseline"/>
              <w:rPr>
                <w:rStyle w:val="9"/>
                <w:rFonts w:ascii="宋体" w:hAnsi="宋体"/>
                <w:kern w:val="2"/>
                <w:sz w:val="24"/>
                <w:szCs w:val="24"/>
                <w:lang w:val="en-US" w:eastAsia="zh-CN" w:bidi="ar-SA"/>
              </w:rPr>
            </w:pPr>
          </w:p>
        </w:tc>
        <w:tc>
          <w:tcPr>
            <w:tcW w:w="1875" w:type="dxa"/>
            <w:gridSpan w:val="2"/>
            <w:tcBorders>
              <w:top w:val="single" w:color="000000" w:sz="4" w:space="0"/>
              <w:left w:val="single" w:color="000000" w:sz="4" w:space="0"/>
              <w:bottom w:val="single" w:color="000000" w:sz="4" w:space="0"/>
              <w:right w:val="single" w:color="000000" w:sz="4" w:space="0"/>
            </w:tcBorders>
            <w:vAlign w:val="top"/>
          </w:tcPr>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联系人</w:t>
            </w:r>
          </w:p>
        </w:tc>
        <w:tc>
          <w:tcPr>
            <w:tcW w:w="2946" w:type="dxa"/>
            <w:gridSpan w:val="3"/>
            <w:tcBorders>
              <w:top w:val="single" w:color="000000" w:sz="4" w:space="0"/>
              <w:left w:val="single" w:color="000000" w:sz="4" w:space="0"/>
              <w:bottom w:val="single" w:color="000000" w:sz="4" w:space="0"/>
              <w:right w:val="single" w:color="000000" w:sz="4" w:space="0"/>
            </w:tcBorders>
            <w:vAlign w:val="top"/>
          </w:tcPr>
          <w:p>
            <w:pPr>
              <w:spacing w:line="520" w:lineRule="exact"/>
              <w:ind w:firstLine="484" w:firstLineChars="202"/>
              <w:jc w:val="both"/>
              <w:textAlignment w:val="baseline"/>
              <w:rPr>
                <w:rStyle w:val="9"/>
                <w:rFonts w:ascii="宋体" w:hAns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235" w:type="dxa"/>
            <w:tcBorders>
              <w:top w:val="single" w:color="000000" w:sz="4" w:space="0"/>
              <w:left w:val="single" w:color="000000" w:sz="4" w:space="0"/>
              <w:bottom w:val="single" w:color="000000" w:sz="4" w:space="0"/>
              <w:right w:val="single" w:color="000000" w:sz="4" w:space="0"/>
            </w:tcBorders>
            <w:vAlign w:val="center"/>
          </w:tcPr>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传真</w:t>
            </w:r>
          </w:p>
        </w:tc>
        <w:tc>
          <w:tcPr>
            <w:tcW w:w="2408" w:type="dxa"/>
            <w:gridSpan w:val="3"/>
            <w:tcBorders>
              <w:top w:val="single" w:color="000000" w:sz="4" w:space="0"/>
              <w:left w:val="single" w:color="000000" w:sz="4" w:space="0"/>
              <w:bottom w:val="single" w:color="000000" w:sz="4" w:space="0"/>
              <w:right w:val="single" w:color="000000" w:sz="4" w:space="0"/>
            </w:tcBorders>
            <w:vAlign w:val="top"/>
          </w:tcPr>
          <w:p>
            <w:pPr>
              <w:spacing w:line="520" w:lineRule="exact"/>
              <w:ind w:firstLine="484" w:firstLineChars="202"/>
              <w:jc w:val="both"/>
              <w:textAlignment w:val="baseline"/>
              <w:rPr>
                <w:rStyle w:val="9"/>
                <w:rFonts w:ascii="宋体" w:hAnsi="宋体"/>
                <w:kern w:val="2"/>
                <w:sz w:val="24"/>
                <w:szCs w:val="24"/>
                <w:lang w:val="en-US" w:eastAsia="zh-CN" w:bidi="ar-SA"/>
              </w:rPr>
            </w:pPr>
          </w:p>
        </w:tc>
        <w:tc>
          <w:tcPr>
            <w:tcW w:w="1875" w:type="dxa"/>
            <w:gridSpan w:val="2"/>
            <w:tcBorders>
              <w:top w:val="single" w:color="000000" w:sz="4" w:space="0"/>
              <w:left w:val="single" w:color="000000" w:sz="4" w:space="0"/>
              <w:bottom w:val="single" w:color="000000" w:sz="4" w:space="0"/>
              <w:right w:val="single" w:color="000000" w:sz="4" w:space="0"/>
            </w:tcBorders>
            <w:vAlign w:val="top"/>
          </w:tcPr>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电子邮件</w:t>
            </w:r>
          </w:p>
        </w:tc>
        <w:tc>
          <w:tcPr>
            <w:tcW w:w="2946" w:type="dxa"/>
            <w:gridSpan w:val="3"/>
            <w:tcBorders>
              <w:top w:val="single" w:color="000000" w:sz="4" w:space="0"/>
              <w:left w:val="single" w:color="000000" w:sz="4" w:space="0"/>
              <w:bottom w:val="single" w:color="000000" w:sz="4" w:space="0"/>
              <w:right w:val="single" w:color="000000" w:sz="4" w:space="0"/>
            </w:tcBorders>
            <w:vAlign w:val="top"/>
          </w:tcPr>
          <w:p>
            <w:pPr>
              <w:spacing w:line="520" w:lineRule="exact"/>
              <w:ind w:firstLine="484" w:firstLineChars="202"/>
              <w:jc w:val="both"/>
              <w:textAlignment w:val="baseline"/>
              <w:rPr>
                <w:rStyle w:val="9"/>
                <w:rFonts w:ascii="宋体" w:hAns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235" w:type="dxa"/>
            <w:tcBorders>
              <w:top w:val="single" w:color="000000" w:sz="4" w:space="0"/>
              <w:left w:val="single" w:color="000000" w:sz="4" w:space="0"/>
              <w:bottom w:val="single" w:color="000000" w:sz="4" w:space="0"/>
              <w:right w:val="single" w:color="000000" w:sz="4" w:space="0"/>
            </w:tcBorders>
            <w:vAlign w:val="center"/>
          </w:tcPr>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注册地</w:t>
            </w:r>
          </w:p>
        </w:tc>
        <w:tc>
          <w:tcPr>
            <w:tcW w:w="2408" w:type="dxa"/>
            <w:gridSpan w:val="3"/>
            <w:tcBorders>
              <w:top w:val="single" w:color="000000" w:sz="4" w:space="0"/>
              <w:left w:val="single" w:color="000000" w:sz="4" w:space="0"/>
              <w:bottom w:val="single" w:color="000000" w:sz="4" w:space="0"/>
              <w:right w:val="single" w:color="000000" w:sz="4" w:space="0"/>
            </w:tcBorders>
            <w:vAlign w:val="top"/>
          </w:tcPr>
          <w:p>
            <w:pPr>
              <w:spacing w:line="520" w:lineRule="exact"/>
              <w:ind w:firstLine="484" w:firstLineChars="202"/>
              <w:jc w:val="both"/>
              <w:textAlignment w:val="baseline"/>
              <w:rPr>
                <w:rStyle w:val="9"/>
                <w:rFonts w:ascii="宋体" w:hAnsi="宋体"/>
                <w:kern w:val="2"/>
                <w:sz w:val="24"/>
                <w:szCs w:val="24"/>
                <w:lang w:val="en-US" w:eastAsia="zh-CN" w:bidi="ar-SA"/>
              </w:rPr>
            </w:pPr>
          </w:p>
        </w:tc>
        <w:tc>
          <w:tcPr>
            <w:tcW w:w="1875" w:type="dxa"/>
            <w:gridSpan w:val="2"/>
            <w:tcBorders>
              <w:top w:val="single" w:color="000000" w:sz="4" w:space="0"/>
              <w:left w:val="single" w:color="000000" w:sz="4" w:space="0"/>
              <w:bottom w:val="single" w:color="000000" w:sz="4" w:space="0"/>
              <w:right w:val="single" w:color="000000" w:sz="4" w:space="0"/>
            </w:tcBorders>
            <w:vAlign w:val="top"/>
          </w:tcPr>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注册年份</w:t>
            </w:r>
          </w:p>
        </w:tc>
        <w:tc>
          <w:tcPr>
            <w:tcW w:w="2946" w:type="dxa"/>
            <w:gridSpan w:val="3"/>
            <w:tcBorders>
              <w:top w:val="single" w:color="000000" w:sz="4" w:space="0"/>
              <w:left w:val="single" w:color="000000" w:sz="4" w:space="0"/>
              <w:bottom w:val="single" w:color="000000" w:sz="4" w:space="0"/>
              <w:right w:val="single" w:color="000000" w:sz="4" w:space="0"/>
            </w:tcBorders>
            <w:vAlign w:val="top"/>
          </w:tcPr>
          <w:p>
            <w:pPr>
              <w:spacing w:line="520" w:lineRule="exact"/>
              <w:ind w:firstLine="484" w:firstLineChars="202"/>
              <w:jc w:val="both"/>
              <w:textAlignment w:val="baseline"/>
              <w:rPr>
                <w:rStyle w:val="9"/>
                <w:rFonts w:ascii="宋体" w:hAns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2235" w:type="dxa"/>
            <w:tcBorders>
              <w:top w:val="single" w:color="000000" w:sz="4" w:space="0"/>
              <w:left w:val="single" w:color="000000" w:sz="4" w:space="0"/>
              <w:bottom w:val="single" w:color="000000" w:sz="4" w:space="0"/>
              <w:right w:val="single" w:color="000000" w:sz="4" w:space="0"/>
            </w:tcBorders>
            <w:vAlign w:val="center"/>
          </w:tcPr>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资质等级</w:t>
            </w:r>
          </w:p>
        </w:tc>
        <w:tc>
          <w:tcPr>
            <w:tcW w:w="7229" w:type="dxa"/>
            <w:gridSpan w:val="8"/>
            <w:tcBorders>
              <w:top w:val="single" w:color="000000" w:sz="4" w:space="0"/>
              <w:left w:val="single" w:color="000000" w:sz="4" w:space="0"/>
              <w:bottom w:val="single" w:color="000000" w:sz="4" w:space="0"/>
              <w:right w:val="single" w:color="000000" w:sz="4" w:space="0"/>
            </w:tcBorders>
            <w:vAlign w:val="top"/>
          </w:tcPr>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公司具备的相关资质等级及相应的证书号</w:t>
            </w:r>
          </w:p>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（请附有关证书的复印件）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2235" w:type="dxa"/>
            <w:tcBorders>
              <w:top w:val="single" w:color="000000" w:sz="4" w:space="0"/>
              <w:left w:val="single" w:color="000000" w:sz="4" w:space="0"/>
              <w:bottom w:val="single" w:color="000000" w:sz="4" w:space="0"/>
              <w:right w:val="single" w:color="000000" w:sz="4" w:space="0"/>
            </w:tcBorders>
            <w:vAlign w:val="center"/>
          </w:tcPr>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质量管理体系</w:t>
            </w:r>
          </w:p>
        </w:tc>
        <w:tc>
          <w:tcPr>
            <w:tcW w:w="7229" w:type="dxa"/>
            <w:gridSpan w:val="8"/>
            <w:tcBorders>
              <w:top w:val="single" w:color="000000" w:sz="4" w:space="0"/>
              <w:left w:val="single" w:color="000000" w:sz="4" w:space="0"/>
              <w:bottom w:val="single" w:color="000000" w:sz="4" w:space="0"/>
              <w:right w:val="single" w:color="000000" w:sz="4" w:space="0"/>
            </w:tcBorders>
            <w:vAlign w:val="top"/>
          </w:tcPr>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公司   （是否通过，何种）   质量保证体系认证（如通过请附相关在有效期内的证书复印件）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2235" w:type="dxa"/>
            <w:tcBorders>
              <w:top w:val="single" w:color="000000" w:sz="4" w:space="0"/>
              <w:left w:val="single" w:color="000000" w:sz="4" w:space="0"/>
              <w:bottom w:val="single" w:color="000000" w:sz="4" w:space="0"/>
              <w:right w:val="single" w:color="000000" w:sz="4" w:space="0"/>
            </w:tcBorders>
            <w:vAlign w:val="center"/>
          </w:tcPr>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项目负责人</w:t>
            </w:r>
          </w:p>
        </w:tc>
        <w:tc>
          <w:tcPr>
            <w:tcW w:w="1559" w:type="dxa"/>
            <w:gridSpan w:val="2"/>
            <w:tcBorders>
              <w:top w:val="single" w:color="000000" w:sz="4" w:space="0"/>
              <w:left w:val="single" w:color="000000" w:sz="4" w:space="0"/>
              <w:bottom w:val="single" w:color="000000" w:sz="4" w:space="0"/>
              <w:right w:val="single" w:color="000000" w:sz="4" w:space="0"/>
            </w:tcBorders>
            <w:vAlign w:val="top"/>
          </w:tcPr>
          <w:p>
            <w:pPr>
              <w:spacing w:line="520" w:lineRule="exact"/>
              <w:ind w:firstLine="484" w:firstLineChars="202"/>
              <w:jc w:val="both"/>
              <w:textAlignment w:val="baseline"/>
              <w:rPr>
                <w:rStyle w:val="9"/>
                <w:rFonts w:ascii="宋体" w:hAnsi="宋体"/>
                <w:kern w:val="2"/>
                <w:sz w:val="24"/>
                <w:szCs w:val="24"/>
                <w:lang w:val="en-US" w:eastAsia="zh-CN" w:bidi="ar-SA"/>
              </w:rPr>
            </w:pPr>
          </w:p>
        </w:tc>
        <w:tc>
          <w:tcPr>
            <w:tcW w:w="1417" w:type="dxa"/>
            <w:gridSpan w:val="2"/>
            <w:tcBorders>
              <w:top w:val="single" w:color="000000" w:sz="4" w:space="0"/>
              <w:left w:val="single" w:color="000000" w:sz="4" w:space="0"/>
              <w:bottom w:val="single" w:color="000000" w:sz="4" w:space="0"/>
              <w:right w:val="single" w:color="000000" w:sz="4" w:space="0"/>
            </w:tcBorders>
            <w:vAlign w:val="top"/>
          </w:tcPr>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年龄</w:t>
            </w:r>
          </w:p>
        </w:tc>
        <w:tc>
          <w:tcPr>
            <w:tcW w:w="1466" w:type="dxa"/>
            <w:gridSpan w:val="2"/>
            <w:tcBorders>
              <w:top w:val="single" w:color="000000" w:sz="4" w:space="0"/>
              <w:left w:val="single" w:color="000000" w:sz="4" w:space="0"/>
              <w:bottom w:val="single" w:color="000000" w:sz="4" w:space="0"/>
              <w:right w:val="single" w:color="000000" w:sz="4" w:space="0"/>
            </w:tcBorders>
            <w:vAlign w:val="top"/>
          </w:tcPr>
          <w:p>
            <w:pPr>
              <w:spacing w:line="520" w:lineRule="exact"/>
              <w:ind w:firstLine="484" w:firstLineChars="202"/>
              <w:jc w:val="both"/>
              <w:textAlignment w:val="baseline"/>
              <w:rPr>
                <w:rStyle w:val="9"/>
                <w:rFonts w:ascii="宋体" w:hAnsi="宋体"/>
                <w:kern w:val="2"/>
                <w:sz w:val="24"/>
                <w:szCs w:val="24"/>
                <w:lang w:val="en-US" w:eastAsia="zh-CN" w:bidi="ar-SA"/>
              </w:rPr>
            </w:pPr>
          </w:p>
        </w:tc>
        <w:tc>
          <w:tcPr>
            <w:tcW w:w="1320" w:type="dxa"/>
            <w:tcBorders>
              <w:top w:val="single" w:color="000000" w:sz="4" w:space="0"/>
              <w:left w:val="single" w:color="000000" w:sz="4" w:space="0"/>
              <w:bottom w:val="single" w:color="000000" w:sz="4" w:space="0"/>
              <w:right w:val="single" w:color="000000" w:sz="4" w:space="0"/>
            </w:tcBorders>
            <w:vAlign w:val="top"/>
          </w:tcPr>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性别</w:t>
            </w:r>
          </w:p>
        </w:tc>
        <w:tc>
          <w:tcPr>
            <w:tcW w:w="1467" w:type="dxa"/>
            <w:tcBorders>
              <w:top w:val="single" w:color="000000" w:sz="4" w:space="0"/>
              <w:left w:val="single" w:color="000000" w:sz="4" w:space="0"/>
              <w:bottom w:val="single" w:color="000000" w:sz="4" w:space="0"/>
              <w:right w:val="single" w:color="000000" w:sz="4" w:space="0"/>
            </w:tcBorders>
            <w:vAlign w:val="top"/>
          </w:tcPr>
          <w:p>
            <w:pPr>
              <w:spacing w:line="520" w:lineRule="exact"/>
              <w:ind w:firstLine="484" w:firstLineChars="202"/>
              <w:jc w:val="both"/>
              <w:textAlignment w:val="baseline"/>
              <w:rPr>
                <w:rStyle w:val="9"/>
                <w:rFonts w:ascii="宋体" w:hAns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2235" w:type="dxa"/>
            <w:tcBorders>
              <w:top w:val="single" w:color="000000" w:sz="4" w:space="0"/>
              <w:left w:val="single" w:color="000000" w:sz="4" w:space="0"/>
              <w:bottom w:val="single" w:color="000000" w:sz="4" w:space="0"/>
              <w:right w:val="single" w:color="000000" w:sz="4" w:space="0"/>
            </w:tcBorders>
            <w:vAlign w:val="center"/>
          </w:tcPr>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职务职称</w:t>
            </w:r>
          </w:p>
        </w:tc>
        <w:tc>
          <w:tcPr>
            <w:tcW w:w="2976" w:type="dxa"/>
            <w:gridSpan w:val="4"/>
            <w:tcBorders>
              <w:top w:val="single" w:color="000000" w:sz="4" w:space="0"/>
              <w:left w:val="single" w:color="000000" w:sz="4" w:space="0"/>
              <w:bottom w:val="single" w:color="000000" w:sz="4" w:space="0"/>
              <w:right w:val="single" w:color="000000" w:sz="4" w:space="0"/>
            </w:tcBorders>
            <w:vAlign w:val="top"/>
          </w:tcPr>
          <w:p>
            <w:pPr>
              <w:spacing w:line="520" w:lineRule="exact"/>
              <w:ind w:firstLine="484" w:firstLineChars="202"/>
              <w:jc w:val="both"/>
              <w:textAlignment w:val="baseline"/>
              <w:rPr>
                <w:rStyle w:val="9"/>
                <w:rFonts w:ascii="宋体" w:hAnsi="宋体"/>
                <w:kern w:val="2"/>
                <w:sz w:val="24"/>
                <w:szCs w:val="24"/>
                <w:lang w:val="en-US" w:eastAsia="zh-CN" w:bidi="ar-SA"/>
              </w:rPr>
            </w:pPr>
          </w:p>
        </w:tc>
        <w:tc>
          <w:tcPr>
            <w:tcW w:w="1466" w:type="dxa"/>
            <w:gridSpan w:val="2"/>
            <w:tcBorders>
              <w:top w:val="single" w:color="000000" w:sz="4" w:space="0"/>
              <w:left w:val="single" w:color="000000" w:sz="4" w:space="0"/>
              <w:bottom w:val="single" w:color="000000" w:sz="4" w:space="0"/>
              <w:right w:val="single" w:color="000000" w:sz="4" w:space="0"/>
            </w:tcBorders>
            <w:vAlign w:val="top"/>
          </w:tcPr>
          <w:p>
            <w:pPr>
              <w:spacing w:line="520" w:lineRule="exact"/>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执业资格</w:t>
            </w:r>
          </w:p>
        </w:tc>
        <w:tc>
          <w:tcPr>
            <w:tcW w:w="2787" w:type="dxa"/>
            <w:gridSpan w:val="2"/>
            <w:tcBorders>
              <w:top w:val="single" w:color="000000" w:sz="4" w:space="0"/>
              <w:left w:val="single" w:color="000000" w:sz="4" w:space="0"/>
              <w:bottom w:val="single" w:color="000000" w:sz="4" w:space="0"/>
              <w:right w:val="single" w:color="000000" w:sz="4" w:space="0"/>
            </w:tcBorders>
            <w:vAlign w:val="top"/>
          </w:tcPr>
          <w:p>
            <w:pPr>
              <w:spacing w:line="520" w:lineRule="exact"/>
              <w:ind w:firstLine="484" w:firstLineChars="202"/>
              <w:jc w:val="both"/>
              <w:textAlignment w:val="baseline"/>
              <w:rPr>
                <w:rStyle w:val="9"/>
                <w:rFonts w:ascii="宋体" w:hAns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20" w:hRule="atLeast"/>
        </w:trPr>
        <w:tc>
          <w:tcPr>
            <w:tcW w:w="2235" w:type="dxa"/>
            <w:tcBorders>
              <w:top w:val="single" w:color="000000" w:sz="4" w:space="0"/>
              <w:left w:val="single" w:color="000000" w:sz="4" w:space="0"/>
              <w:bottom w:val="single" w:color="000000" w:sz="4" w:space="0"/>
              <w:right w:val="single" w:color="000000" w:sz="4" w:space="0"/>
            </w:tcBorders>
            <w:vAlign w:val="center"/>
          </w:tcPr>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经营范围</w:t>
            </w:r>
          </w:p>
        </w:tc>
        <w:tc>
          <w:tcPr>
            <w:tcW w:w="7229" w:type="dxa"/>
            <w:gridSpan w:val="8"/>
            <w:tcBorders>
              <w:top w:val="single" w:color="000000" w:sz="4" w:space="0"/>
              <w:left w:val="single" w:color="000000" w:sz="4" w:space="0"/>
              <w:bottom w:val="single" w:color="000000" w:sz="4" w:space="0"/>
              <w:right w:val="single" w:color="000000" w:sz="4" w:space="0"/>
            </w:tcBorders>
            <w:vAlign w:val="top"/>
          </w:tcPr>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营业执照载明：</w:t>
            </w:r>
          </w:p>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 xml:space="preserve">1.                                               </w:t>
            </w:r>
          </w:p>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 xml:space="preserve">2.                                               </w:t>
            </w:r>
          </w:p>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 xml:space="preserve">3.                                               </w:t>
            </w:r>
          </w:p>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2943"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从事类似相关项目的经历及年数</w:t>
            </w:r>
          </w:p>
        </w:tc>
        <w:tc>
          <w:tcPr>
            <w:tcW w:w="6521" w:type="dxa"/>
            <w:gridSpan w:val="7"/>
            <w:tcBorders>
              <w:top w:val="single" w:color="000000" w:sz="4" w:space="0"/>
              <w:left w:val="single" w:color="000000" w:sz="4" w:space="0"/>
              <w:bottom w:val="single" w:color="000000" w:sz="4" w:space="0"/>
              <w:right w:val="single" w:color="000000" w:sz="4" w:space="0"/>
            </w:tcBorders>
            <w:vAlign w:val="top"/>
          </w:tcPr>
          <w:p>
            <w:pPr>
              <w:spacing w:line="520" w:lineRule="exact"/>
              <w:ind w:firstLine="484" w:firstLineChars="202"/>
              <w:jc w:val="both"/>
              <w:textAlignment w:val="baseline"/>
              <w:rPr>
                <w:rStyle w:val="9"/>
                <w:rFonts w:ascii="宋体" w:hAns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2943"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其他认为有必要提供的内容，可自行添加</w:t>
            </w:r>
          </w:p>
        </w:tc>
        <w:tc>
          <w:tcPr>
            <w:tcW w:w="6521" w:type="dxa"/>
            <w:gridSpan w:val="7"/>
            <w:tcBorders>
              <w:top w:val="single" w:color="000000" w:sz="4" w:space="0"/>
              <w:left w:val="single" w:color="000000" w:sz="4" w:space="0"/>
              <w:bottom w:val="single" w:color="000000" w:sz="4" w:space="0"/>
              <w:right w:val="single" w:color="000000" w:sz="4" w:space="0"/>
            </w:tcBorders>
            <w:vAlign w:val="top"/>
          </w:tcPr>
          <w:p>
            <w:pPr>
              <w:spacing w:line="520" w:lineRule="exact"/>
              <w:ind w:firstLine="484" w:firstLineChars="202"/>
              <w:jc w:val="both"/>
              <w:textAlignment w:val="baseline"/>
              <w:rPr>
                <w:rStyle w:val="9"/>
                <w:rFonts w:ascii="宋体" w:hAnsi="宋体"/>
                <w:kern w:val="2"/>
                <w:sz w:val="24"/>
                <w:szCs w:val="24"/>
                <w:lang w:val="en-US" w:eastAsia="zh-CN" w:bidi="ar-SA"/>
              </w:rPr>
            </w:pPr>
          </w:p>
        </w:tc>
      </w:tr>
    </w:tbl>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投标人：（公章）</w:t>
      </w:r>
    </w:p>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 xml:space="preserve">法定代表人或被授权人（签字或盖章）：            </w:t>
      </w:r>
    </w:p>
    <w:p>
      <w:pPr>
        <w:spacing w:line="520" w:lineRule="exact"/>
        <w:ind w:firstLine="484" w:firstLineChars="202"/>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日期：</w:t>
      </w:r>
    </w:p>
    <w:p>
      <w:pPr>
        <w:spacing w:line="520" w:lineRule="exact"/>
        <w:ind w:firstLine="484" w:firstLineChars="202"/>
        <w:jc w:val="both"/>
        <w:textAlignment w:val="baseline"/>
        <w:rPr>
          <w:rStyle w:val="9"/>
          <w:rFonts w:ascii="宋体" w:hAnsi="宋体"/>
          <w:kern w:val="2"/>
          <w:sz w:val="24"/>
          <w:szCs w:val="24"/>
          <w:lang w:val="en-US" w:eastAsia="zh-CN" w:bidi="ar-SA"/>
        </w:rPr>
      </w:pPr>
    </w:p>
    <w:p>
      <w:pPr>
        <w:snapToGrid w:val="0"/>
        <w:spacing w:line="360" w:lineRule="auto"/>
        <w:jc w:val="center"/>
        <w:textAlignment w:val="baseline"/>
        <w:rPr>
          <w:rStyle w:val="9"/>
          <w:rFonts w:ascii="宋体" w:hAnsi="宋体" w:cs="Times New Roman"/>
          <w:b/>
          <w:bCs/>
          <w:kern w:val="2"/>
          <w:sz w:val="24"/>
          <w:lang w:val="en-US" w:eastAsia="zh-CN" w:bidi="ar-SA"/>
        </w:rPr>
      </w:pPr>
      <w:r>
        <w:rPr>
          <w:rStyle w:val="9"/>
          <w:rFonts w:ascii="宋体" w:hAnsi="宋体" w:cs="Times New Roman"/>
          <w:b/>
          <w:bCs/>
          <w:kern w:val="2"/>
          <w:sz w:val="24"/>
          <w:lang w:val="en-US" w:eastAsia="zh-CN" w:bidi="ar-SA"/>
        </w:rPr>
        <w:t>4、</w:t>
      </w:r>
      <w:r>
        <w:rPr>
          <w:rStyle w:val="9"/>
          <w:rFonts w:ascii="宋体" w:hAnsi="宋体" w:cs="宋体"/>
          <w:b/>
          <w:bCs/>
          <w:kern w:val="2"/>
          <w:sz w:val="24"/>
          <w:lang w:val="en-US" w:eastAsia="zh-CN" w:bidi="ar-SA"/>
        </w:rPr>
        <w:t>无重大违法记录声明</w:t>
      </w:r>
    </w:p>
    <w:p>
      <w:pPr>
        <w:spacing w:line="360" w:lineRule="auto"/>
        <w:jc w:val="both"/>
        <w:textAlignment w:val="baseline"/>
        <w:rPr>
          <w:rStyle w:val="9"/>
          <w:rFonts w:ascii="宋体" w:hAnsi="宋体" w:cs="Times New Roman"/>
          <w:bCs/>
          <w:kern w:val="2"/>
          <w:sz w:val="24"/>
          <w:lang w:val="en-US" w:eastAsia="zh-CN" w:bidi="ar-SA"/>
        </w:rPr>
      </w:pPr>
      <w:r>
        <w:rPr>
          <w:rStyle w:val="9"/>
          <w:rFonts w:ascii="宋体" w:hAnsi="宋体"/>
          <w:kern w:val="2"/>
          <w:sz w:val="24"/>
          <w:szCs w:val="24"/>
          <w:lang w:val="en-US" w:eastAsia="zh-CN" w:bidi="ar-SA"/>
        </w:rPr>
        <w:t>南通第六人民医院</w:t>
      </w:r>
      <w:r>
        <w:rPr>
          <w:rStyle w:val="9"/>
          <w:rFonts w:ascii="宋体" w:hAnsi="宋体" w:cs="Times New Roman"/>
          <w:bCs/>
          <w:kern w:val="2"/>
          <w:sz w:val="24"/>
          <w:lang w:val="en-US" w:eastAsia="zh-CN" w:bidi="ar-SA"/>
        </w:rPr>
        <w:t>：</w:t>
      </w:r>
    </w:p>
    <w:p>
      <w:pPr>
        <w:spacing w:line="360" w:lineRule="auto"/>
        <w:jc w:val="both"/>
        <w:textAlignment w:val="baseline"/>
        <w:rPr>
          <w:rStyle w:val="9"/>
          <w:rFonts w:ascii="宋体" w:hAnsi="宋体"/>
          <w:kern w:val="2"/>
          <w:sz w:val="24"/>
          <w:lang w:val="en-US" w:eastAsia="zh-CN" w:bidi="ar-SA"/>
        </w:rPr>
      </w:pPr>
      <w:r>
        <w:rPr>
          <w:rStyle w:val="9"/>
          <w:rFonts w:ascii="宋体" w:hAnsi="宋体"/>
          <w:kern w:val="2"/>
          <w:sz w:val="24"/>
          <w:lang w:val="en-US" w:eastAsia="zh-CN" w:bidi="ar-SA"/>
        </w:rPr>
        <w:t xml:space="preserve">    我单位</w:t>
      </w:r>
      <w:r>
        <w:rPr>
          <w:rStyle w:val="9"/>
          <w:rFonts w:ascii="宋体" w:hAnsi="宋体"/>
          <w:kern w:val="2"/>
          <w:sz w:val="24"/>
          <w:u w:val="single"/>
          <w:lang w:val="en-US" w:eastAsia="zh-CN" w:bidi="ar-SA"/>
        </w:rPr>
        <w:t>（投标人名称）</w:t>
      </w:r>
      <w:r>
        <w:rPr>
          <w:rStyle w:val="9"/>
          <w:rFonts w:ascii="宋体" w:hAnsi="宋体"/>
          <w:kern w:val="2"/>
          <w:sz w:val="24"/>
          <w:lang w:val="en-US" w:eastAsia="zh-CN" w:bidi="ar-SA"/>
        </w:rPr>
        <w:t>郑重声明：</w:t>
      </w:r>
    </w:p>
    <w:p>
      <w:pPr>
        <w:spacing w:line="360" w:lineRule="auto"/>
        <w:jc w:val="both"/>
        <w:textAlignment w:val="baseline"/>
        <w:rPr>
          <w:rStyle w:val="9"/>
          <w:rFonts w:ascii="宋体" w:hAnsi="宋体"/>
          <w:kern w:val="2"/>
          <w:sz w:val="24"/>
          <w:lang w:val="en-US" w:eastAsia="zh-CN" w:bidi="ar-SA"/>
        </w:rPr>
      </w:pPr>
      <w:r>
        <w:rPr>
          <w:rStyle w:val="9"/>
          <w:rFonts w:ascii="宋体" w:hAnsi="宋体"/>
          <w:kern w:val="2"/>
          <w:sz w:val="24"/>
          <w:lang w:val="en-US" w:eastAsia="zh-CN" w:bidi="ar-SA"/>
        </w:rPr>
        <w:t xml:space="preserve">    参加该公开招标项目活动前3年内在经营活动中</w:t>
      </w:r>
      <w:r>
        <w:rPr>
          <w:rStyle w:val="9"/>
          <w:rFonts w:ascii="宋体" w:hAnsi="宋体"/>
          <w:kern w:val="2"/>
          <w:sz w:val="24"/>
          <w:u w:val="single"/>
          <w:lang w:val="en-US" w:eastAsia="zh-CN" w:bidi="ar-SA"/>
        </w:rPr>
        <w:t>（在下划线上如实填写：有或没有）</w:t>
      </w:r>
      <w:r>
        <w:rPr>
          <w:rStyle w:val="9"/>
          <w:rFonts w:ascii="宋体" w:hAnsi="宋体"/>
          <w:kern w:val="2"/>
          <w:sz w:val="24"/>
          <w:lang w:val="en-US" w:eastAsia="zh-CN" w:bidi="ar-SA"/>
        </w:rPr>
        <w:t>重大违法记录。</w:t>
      </w:r>
    </w:p>
    <w:p>
      <w:pPr>
        <w:spacing w:line="360" w:lineRule="auto"/>
        <w:ind w:firstLine="480"/>
        <w:jc w:val="both"/>
        <w:textAlignment w:val="baseline"/>
        <w:rPr>
          <w:rStyle w:val="9"/>
          <w:rFonts w:ascii="宋体" w:hAnsi="宋体"/>
          <w:kern w:val="2"/>
          <w:sz w:val="24"/>
          <w:lang w:val="en-US" w:eastAsia="zh-CN" w:bidi="ar-SA"/>
        </w:rPr>
      </w:pPr>
      <w:r>
        <w:rPr>
          <w:rStyle w:val="9"/>
          <w:rFonts w:ascii="宋体" w:hAnsi="宋体"/>
          <w:kern w:val="2"/>
          <w:sz w:val="24"/>
          <w:lang w:val="en-US" w:eastAsia="zh-CN" w:bidi="ar-SA"/>
        </w:rPr>
        <w:t>（说明：政府采购法第二十二条第一款第五项所称重大违法记录，是指供应商（投标人）因违法经营受到刑事处罚或者责令停产停业、吊销许可证或者执照、较大数额罚款等行政处罚。）</w:t>
      </w:r>
    </w:p>
    <w:p>
      <w:pPr>
        <w:spacing w:line="360" w:lineRule="auto"/>
        <w:ind w:firstLine="480" w:firstLineChars="200"/>
        <w:jc w:val="right"/>
        <w:textAlignment w:val="baseline"/>
        <w:rPr>
          <w:rStyle w:val="9"/>
          <w:rFonts w:ascii="宋体" w:hAnsi="宋体"/>
          <w:kern w:val="2"/>
          <w:sz w:val="24"/>
          <w:lang w:val="en-US" w:eastAsia="zh-CN" w:bidi="ar-SA"/>
        </w:rPr>
      </w:pPr>
      <w:r>
        <w:rPr>
          <w:rStyle w:val="9"/>
          <w:rFonts w:ascii="宋体" w:hAnsi="宋体"/>
          <w:kern w:val="2"/>
          <w:sz w:val="24"/>
          <w:lang w:val="en-US" w:eastAsia="zh-CN" w:bidi="ar-SA"/>
        </w:rPr>
        <w:t>投标人：（加盖公章）</w:t>
      </w:r>
    </w:p>
    <w:p>
      <w:pPr>
        <w:spacing w:line="360" w:lineRule="auto"/>
        <w:ind w:firstLine="480" w:firstLineChars="200"/>
        <w:jc w:val="right"/>
        <w:textAlignment w:val="baseline"/>
        <w:rPr>
          <w:rStyle w:val="9"/>
          <w:rFonts w:ascii="宋体" w:hAnsi="宋体"/>
          <w:kern w:val="2"/>
          <w:sz w:val="24"/>
          <w:lang w:val="en-US" w:eastAsia="zh-CN" w:bidi="ar-SA"/>
        </w:rPr>
      </w:pPr>
      <w:r>
        <w:rPr>
          <w:rStyle w:val="9"/>
          <w:rFonts w:ascii="宋体" w:hAnsi="宋体"/>
          <w:kern w:val="2"/>
          <w:sz w:val="24"/>
          <w:lang w:val="en-US" w:eastAsia="zh-CN" w:bidi="ar-SA"/>
        </w:rPr>
        <w:t>法定代表人或被授权人：（签字或盖章）</w:t>
      </w:r>
    </w:p>
    <w:p>
      <w:pPr>
        <w:spacing w:line="360" w:lineRule="auto"/>
        <w:ind w:firstLine="1320" w:firstLineChars="550"/>
        <w:jc w:val="right"/>
        <w:textAlignment w:val="baseline"/>
        <w:rPr>
          <w:rStyle w:val="9"/>
          <w:rFonts w:ascii="宋体" w:hAnsi="宋体"/>
          <w:kern w:val="2"/>
          <w:sz w:val="24"/>
          <w:lang w:val="en-US" w:eastAsia="zh-CN" w:bidi="ar-SA"/>
        </w:rPr>
      </w:pPr>
      <w:r>
        <w:rPr>
          <w:rStyle w:val="9"/>
          <w:rFonts w:ascii="宋体" w:hAnsi="宋体"/>
          <w:kern w:val="2"/>
          <w:sz w:val="24"/>
          <w:lang w:val="en-US" w:eastAsia="zh-CN" w:bidi="ar-SA"/>
        </w:rPr>
        <w:t>年      月     日</w:t>
      </w:r>
    </w:p>
    <w:p>
      <w:pPr>
        <w:spacing w:line="520" w:lineRule="exact"/>
        <w:ind w:firstLine="484" w:firstLineChars="202"/>
        <w:jc w:val="both"/>
        <w:textAlignment w:val="baseline"/>
        <w:rPr>
          <w:rStyle w:val="9"/>
          <w:rFonts w:ascii="宋体" w:hAnsi="宋体"/>
          <w:kern w:val="2"/>
          <w:sz w:val="24"/>
          <w:szCs w:val="24"/>
          <w:lang w:val="en-US" w:eastAsia="zh-CN" w:bidi="ar-SA"/>
        </w:rPr>
      </w:pPr>
    </w:p>
    <w:p>
      <w:pPr>
        <w:spacing w:line="520" w:lineRule="exact"/>
        <w:ind w:firstLine="484" w:firstLineChars="202"/>
        <w:jc w:val="both"/>
        <w:textAlignment w:val="baseline"/>
        <w:rPr>
          <w:rStyle w:val="9"/>
          <w:rFonts w:ascii="宋体" w:hAnsi="宋体"/>
          <w:kern w:val="2"/>
          <w:sz w:val="24"/>
          <w:szCs w:val="24"/>
          <w:lang w:val="en-US" w:eastAsia="zh-CN" w:bidi="ar-SA"/>
        </w:rPr>
      </w:pPr>
    </w:p>
    <w:p>
      <w:pPr>
        <w:spacing w:line="520" w:lineRule="exact"/>
        <w:ind w:firstLine="484" w:firstLineChars="202"/>
        <w:jc w:val="both"/>
        <w:textAlignment w:val="baseline"/>
        <w:rPr>
          <w:rStyle w:val="9"/>
          <w:rFonts w:ascii="宋体" w:hAnsi="宋体"/>
          <w:kern w:val="2"/>
          <w:sz w:val="24"/>
          <w:szCs w:val="24"/>
          <w:lang w:val="en-US" w:eastAsia="zh-CN" w:bidi="ar-SA"/>
        </w:rPr>
      </w:pPr>
    </w:p>
    <w:p>
      <w:pPr>
        <w:spacing w:line="520" w:lineRule="exact"/>
        <w:ind w:firstLine="484" w:firstLineChars="202"/>
        <w:jc w:val="both"/>
        <w:textAlignment w:val="baseline"/>
        <w:rPr>
          <w:rStyle w:val="9"/>
          <w:rFonts w:ascii="宋体" w:hAnsi="宋体"/>
          <w:kern w:val="2"/>
          <w:sz w:val="24"/>
          <w:szCs w:val="24"/>
          <w:lang w:val="en-US" w:eastAsia="zh-CN" w:bidi="ar-SA"/>
        </w:rPr>
      </w:pPr>
    </w:p>
    <w:p>
      <w:pPr>
        <w:spacing w:line="520" w:lineRule="exact"/>
        <w:ind w:firstLine="484" w:firstLineChars="202"/>
        <w:jc w:val="both"/>
        <w:textAlignment w:val="baseline"/>
        <w:rPr>
          <w:rStyle w:val="9"/>
          <w:rFonts w:ascii="宋体" w:hAnsi="宋体"/>
          <w:kern w:val="2"/>
          <w:sz w:val="24"/>
          <w:szCs w:val="24"/>
          <w:lang w:val="en-US" w:eastAsia="zh-CN" w:bidi="ar-SA"/>
        </w:rPr>
      </w:pPr>
    </w:p>
    <w:p>
      <w:pPr>
        <w:spacing w:line="520" w:lineRule="exact"/>
        <w:ind w:firstLine="484" w:firstLineChars="202"/>
        <w:jc w:val="both"/>
        <w:textAlignment w:val="baseline"/>
        <w:rPr>
          <w:rStyle w:val="9"/>
          <w:rFonts w:ascii="宋体" w:hAnsi="宋体"/>
          <w:kern w:val="2"/>
          <w:sz w:val="24"/>
          <w:szCs w:val="24"/>
          <w:lang w:val="en-US" w:eastAsia="zh-CN" w:bidi="ar-SA"/>
        </w:rPr>
      </w:pPr>
    </w:p>
    <w:p>
      <w:pPr>
        <w:spacing w:line="520" w:lineRule="exact"/>
        <w:ind w:firstLine="484" w:firstLineChars="202"/>
        <w:jc w:val="both"/>
        <w:textAlignment w:val="baseline"/>
        <w:rPr>
          <w:rStyle w:val="9"/>
          <w:rFonts w:ascii="宋体" w:hAnsi="宋体"/>
          <w:kern w:val="2"/>
          <w:sz w:val="24"/>
          <w:szCs w:val="24"/>
          <w:lang w:val="en-US" w:eastAsia="zh-CN" w:bidi="ar-SA"/>
        </w:rPr>
      </w:pPr>
    </w:p>
    <w:p>
      <w:pPr>
        <w:spacing w:line="520" w:lineRule="exact"/>
        <w:ind w:firstLine="484" w:firstLineChars="202"/>
        <w:jc w:val="both"/>
        <w:textAlignment w:val="baseline"/>
        <w:rPr>
          <w:rStyle w:val="9"/>
          <w:rFonts w:ascii="宋体" w:hAnsi="宋体"/>
          <w:kern w:val="2"/>
          <w:sz w:val="24"/>
          <w:szCs w:val="24"/>
          <w:lang w:val="en-US" w:eastAsia="zh-CN" w:bidi="ar-SA"/>
        </w:rPr>
      </w:pPr>
    </w:p>
    <w:p>
      <w:pPr>
        <w:spacing w:line="520" w:lineRule="exact"/>
        <w:ind w:firstLine="484" w:firstLineChars="202"/>
        <w:jc w:val="both"/>
        <w:textAlignment w:val="baseline"/>
        <w:rPr>
          <w:rStyle w:val="9"/>
          <w:rFonts w:ascii="宋体" w:hAnsi="宋体"/>
          <w:kern w:val="2"/>
          <w:sz w:val="24"/>
          <w:szCs w:val="24"/>
          <w:lang w:val="en-US" w:eastAsia="zh-CN" w:bidi="ar-SA"/>
        </w:rPr>
      </w:pPr>
    </w:p>
    <w:p>
      <w:pPr>
        <w:spacing w:line="520" w:lineRule="exact"/>
        <w:ind w:firstLine="484" w:firstLineChars="202"/>
        <w:jc w:val="both"/>
        <w:textAlignment w:val="baseline"/>
        <w:rPr>
          <w:rStyle w:val="9"/>
          <w:rFonts w:ascii="宋体" w:hAnsi="宋体"/>
          <w:kern w:val="2"/>
          <w:sz w:val="24"/>
          <w:szCs w:val="24"/>
          <w:lang w:val="en-US" w:eastAsia="zh-CN" w:bidi="ar-SA"/>
        </w:rPr>
      </w:pPr>
    </w:p>
    <w:p>
      <w:pPr>
        <w:spacing w:line="520" w:lineRule="exact"/>
        <w:ind w:firstLine="484" w:firstLineChars="202"/>
        <w:jc w:val="both"/>
        <w:textAlignment w:val="baseline"/>
        <w:rPr>
          <w:rStyle w:val="9"/>
          <w:rFonts w:ascii="宋体" w:hAnsi="宋体"/>
          <w:kern w:val="2"/>
          <w:sz w:val="24"/>
          <w:szCs w:val="24"/>
          <w:lang w:val="en-US" w:eastAsia="zh-CN" w:bidi="ar-SA"/>
        </w:rPr>
      </w:pPr>
    </w:p>
    <w:p>
      <w:pPr>
        <w:spacing w:line="520" w:lineRule="exact"/>
        <w:ind w:firstLine="484" w:firstLineChars="202"/>
        <w:jc w:val="both"/>
        <w:textAlignment w:val="baseline"/>
        <w:rPr>
          <w:rStyle w:val="9"/>
          <w:rFonts w:ascii="宋体" w:hAnsi="宋体"/>
          <w:kern w:val="2"/>
          <w:sz w:val="24"/>
          <w:szCs w:val="24"/>
          <w:lang w:val="en-US" w:eastAsia="zh-CN" w:bidi="ar-SA"/>
        </w:rPr>
      </w:pPr>
    </w:p>
    <w:p>
      <w:pPr>
        <w:spacing w:line="520" w:lineRule="exact"/>
        <w:ind w:firstLine="484" w:firstLineChars="202"/>
        <w:jc w:val="both"/>
        <w:textAlignment w:val="baseline"/>
        <w:rPr>
          <w:rStyle w:val="9"/>
          <w:rFonts w:ascii="宋体" w:hAnsi="宋体"/>
          <w:kern w:val="2"/>
          <w:sz w:val="24"/>
          <w:szCs w:val="24"/>
          <w:lang w:val="en-US" w:eastAsia="zh-CN" w:bidi="ar-SA"/>
        </w:rPr>
      </w:pPr>
    </w:p>
    <w:p>
      <w:pPr>
        <w:spacing w:line="520" w:lineRule="exact"/>
        <w:ind w:firstLine="484" w:firstLineChars="202"/>
        <w:jc w:val="both"/>
        <w:textAlignment w:val="baseline"/>
        <w:rPr>
          <w:rStyle w:val="9"/>
          <w:rFonts w:ascii="宋体" w:hAnsi="宋体"/>
          <w:kern w:val="2"/>
          <w:sz w:val="24"/>
          <w:szCs w:val="24"/>
          <w:lang w:val="en-US" w:eastAsia="zh-CN" w:bidi="ar-SA"/>
        </w:rPr>
      </w:pPr>
    </w:p>
    <w:p>
      <w:pPr>
        <w:spacing w:line="520" w:lineRule="exact"/>
        <w:ind w:firstLine="484" w:firstLineChars="202"/>
        <w:jc w:val="both"/>
        <w:textAlignment w:val="baseline"/>
        <w:rPr>
          <w:rStyle w:val="9"/>
          <w:rFonts w:ascii="宋体" w:hAnsi="宋体"/>
          <w:kern w:val="2"/>
          <w:sz w:val="24"/>
          <w:szCs w:val="24"/>
          <w:lang w:val="en-US" w:eastAsia="zh-CN" w:bidi="ar-SA"/>
        </w:rPr>
      </w:pPr>
    </w:p>
    <w:p>
      <w:pPr>
        <w:snapToGrid w:val="0"/>
        <w:spacing w:line="520" w:lineRule="exact"/>
        <w:jc w:val="both"/>
        <w:textAlignment w:val="baseline"/>
        <w:rPr>
          <w:rStyle w:val="9"/>
          <w:rFonts w:ascii="宋体" w:hAnsi="宋体"/>
          <w:b/>
          <w:kern w:val="2"/>
          <w:sz w:val="24"/>
          <w:szCs w:val="24"/>
          <w:lang w:val="en-US" w:eastAsia="zh-CN" w:bidi="ar-SA"/>
        </w:rPr>
      </w:pPr>
    </w:p>
    <w:p>
      <w:pPr>
        <w:snapToGrid w:val="0"/>
        <w:spacing w:line="520" w:lineRule="exact"/>
        <w:jc w:val="both"/>
        <w:textAlignment w:val="baseline"/>
        <w:rPr>
          <w:rStyle w:val="9"/>
          <w:rFonts w:ascii="宋体" w:hAnsi="宋体"/>
          <w:b/>
          <w:kern w:val="2"/>
          <w:sz w:val="24"/>
          <w:szCs w:val="24"/>
          <w:lang w:val="en-US" w:eastAsia="zh-CN" w:bidi="ar-SA"/>
        </w:rPr>
      </w:pPr>
      <w:r>
        <w:rPr>
          <w:rStyle w:val="9"/>
          <w:rFonts w:ascii="宋体" w:hAnsi="宋体"/>
          <w:b/>
          <w:kern w:val="2"/>
          <w:sz w:val="24"/>
          <w:szCs w:val="24"/>
          <w:lang w:val="en-US" w:eastAsia="zh-CN" w:bidi="ar-SA"/>
        </w:rPr>
        <w:t>二、商务报价投标文件相关的格式文件及表格</w:t>
      </w:r>
    </w:p>
    <w:p>
      <w:pPr>
        <w:snapToGrid w:val="0"/>
        <w:spacing w:line="520" w:lineRule="exact"/>
        <w:jc w:val="center"/>
        <w:textAlignment w:val="baseline"/>
        <w:rPr>
          <w:rStyle w:val="9"/>
          <w:rFonts w:ascii="宋体" w:hAnsi="宋体"/>
          <w:b/>
          <w:kern w:val="2"/>
          <w:sz w:val="24"/>
          <w:szCs w:val="24"/>
          <w:lang w:val="en-US" w:eastAsia="zh-CN" w:bidi="ar-SA"/>
        </w:rPr>
      </w:pPr>
      <w:r>
        <w:rPr>
          <w:rStyle w:val="9"/>
          <w:rFonts w:ascii="宋体" w:hAnsi="宋体"/>
          <w:b/>
          <w:kern w:val="2"/>
          <w:sz w:val="24"/>
          <w:szCs w:val="24"/>
          <w:lang w:val="en-US" w:eastAsia="zh-CN" w:bidi="ar-SA"/>
        </w:rPr>
        <w:t>1、投标报价明细表</w:t>
      </w:r>
    </w:p>
    <w:p>
      <w:pPr>
        <w:snapToGrid w:val="0"/>
        <w:spacing w:line="520" w:lineRule="exact"/>
        <w:jc w:val="left"/>
        <w:textAlignment w:val="baseline"/>
        <w:rPr>
          <w:rStyle w:val="9"/>
          <w:rFonts w:ascii="宋体" w:hAnsi="宋体"/>
          <w:b/>
          <w:kern w:val="2"/>
          <w:sz w:val="24"/>
          <w:szCs w:val="24"/>
          <w:lang w:val="en-US" w:eastAsia="zh-CN" w:bidi="ar-SA"/>
        </w:rPr>
      </w:pPr>
      <w:r>
        <w:rPr>
          <w:rStyle w:val="9"/>
          <w:rFonts w:ascii="宋体" w:hAnsi="宋体"/>
          <w:b/>
          <w:kern w:val="2"/>
          <w:sz w:val="24"/>
          <w:szCs w:val="24"/>
          <w:lang w:val="en-US" w:eastAsia="zh-CN" w:bidi="ar-SA"/>
        </w:rPr>
        <w:t>项目名称：南通第六人民医院灭“四害”服务项目</w:t>
      </w:r>
    </w:p>
    <w:p>
      <w:pPr>
        <w:snapToGrid w:val="0"/>
        <w:spacing w:line="520" w:lineRule="exact"/>
        <w:jc w:val="left"/>
        <w:textAlignment w:val="baseline"/>
        <w:rPr>
          <w:rStyle w:val="9"/>
          <w:rFonts w:ascii="宋体" w:hAnsi="宋体"/>
          <w:b/>
          <w:kern w:val="2"/>
          <w:sz w:val="24"/>
          <w:szCs w:val="24"/>
          <w:lang w:val="en-US" w:eastAsia="zh-CN" w:bidi="ar-SA"/>
        </w:rPr>
      </w:pPr>
      <w:r>
        <w:rPr>
          <w:rStyle w:val="9"/>
          <w:rFonts w:ascii="宋体" w:hAnsi="宋体"/>
          <w:b/>
          <w:kern w:val="2"/>
          <w:sz w:val="24"/>
          <w:szCs w:val="24"/>
          <w:lang w:val="en-US" w:eastAsia="zh-CN" w:bidi="ar-SA"/>
        </w:rPr>
        <w:t>项目编号：/</w:t>
      </w:r>
    </w:p>
    <w:p>
      <w:pPr>
        <w:snapToGrid w:val="0"/>
        <w:spacing w:line="520" w:lineRule="exact"/>
        <w:jc w:val="center"/>
        <w:textAlignment w:val="baseline"/>
        <w:rPr>
          <w:rStyle w:val="9"/>
          <w:rFonts w:ascii="宋体" w:hAnsi="宋体"/>
          <w:b/>
          <w:kern w:val="2"/>
          <w:sz w:val="24"/>
          <w:szCs w:val="24"/>
          <w:lang w:val="en-US" w:eastAsia="zh-CN" w:bidi="ar-SA"/>
        </w:rPr>
      </w:pPr>
    </w:p>
    <w:tbl>
      <w:tblPr>
        <w:tblStyle w:val="5"/>
        <w:tblpPr w:leftFromText="180" w:rightFromText="180" w:vertAnchor="text" w:horzAnchor="page" w:tblpX="1834" w:tblpY="68"/>
        <w:tblOverlap w:val="never"/>
        <w:tblW w:w="8206" w:type="dxa"/>
        <w:jc w:val="center"/>
        <w:tblBorders>
          <w:top w:val="double" w:color="000000" w:sz="4" w:space="0"/>
          <w:left w:val="double" w:color="000000" w:sz="4" w:space="0"/>
          <w:bottom w:val="doub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993"/>
        <w:gridCol w:w="3538"/>
        <w:gridCol w:w="3675"/>
      </w:tblGrid>
      <w:tr>
        <w:tblPrEx>
          <w:tblBorders>
            <w:top w:val="double" w:color="000000" w:sz="4" w:space="0"/>
            <w:left w:val="double" w:color="000000" w:sz="4" w:space="0"/>
            <w:bottom w:val="doub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29"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zh-CN" w:eastAsia="zh-CN" w:bidi="ar-SA"/>
              </w:rPr>
              <w:t>序号</w:t>
            </w:r>
          </w:p>
        </w:tc>
        <w:tc>
          <w:tcPr>
            <w:tcW w:w="353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7" w:leftChars="-8" w:right="-105" w:rightChars="-50" w:firstLine="22" w:firstLineChars="8"/>
              <w:jc w:val="center"/>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zh-CN" w:eastAsia="zh-CN" w:bidi="ar-SA"/>
              </w:rPr>
              <w:t>名称</w:t>
            </w:r>
          </w:p>
        </w:tc>
        <w:tc>
          <w:tcPr>
            <w:tcW w:w="367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报价</w:t>
            </w:r>
          </w:p>
        </w:tc>
      </w:tr>
      <w:tr>
        <w:tblPrEx>
          <w:tblBorders>
            <w:top w:val="double" w:color="000000" w:sz="4" w:space="0"/>
            <w:left w:val="double" w:color="000000" w:sz="4" w:space="0"/>
            <w:bottom w:val="doub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224" w:hRule="atLeast"/>
          <w:jc w:val="center"/>
        </w:trPr>
        <w:tc>
          <w:tcPr>
            <w:tcW w:w="993" w:type="dxa"/>
            <w:vMerge w:val="restart"/>
            <w:tcBorders>
              <w:top w:val="single" w:color="000000" w:sz="4" w:space="0"/>
              <w:left w:val="single" w:color="000000" w:sz="4" w:space="0"/>
              <w:bottom w:val="nil"/>
              <w:right w:val="single" w:color="000000" w:sz="4" w:space="0"/>
            </w:tcBorders>
            <w:vAlign w:val="top"/>
          </w:tcPr>
          <w:p>
            <w:pPr>
              <w:spacing w:line="360" w:lineRule="auto"/>
              <w:ind w:firstLine="560" w:firstLineChars="200"/>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1</w:t>
            </w:r>
          </w:p>
        </w:tc>
        <w:tc>
          <w:tcPr>
            <w:tcW w:w="3538" w:type="dxa"/>
            <w:vMerge w:val="restart"/>
            <w:tcBorders>
              <w:top w:val="single" w:color="000000" w:sz="4" w:space="0"/>
              <w:left w:val="single" w:color="000000" w:sz="4" w:space="0"/>
              <w:bottom w:val="nil"/>
              <w:right w:val="single" w:color="000000" w:sz="4" w:space="0"/>
            </w:tcBorders>
            <w:vAlign w:val="top"/>
          </w:tcPr>
          <w:p>
            <w:pPr>
              <w:spacing w:line="360" w:lineRule="auto"/>
              <w:ind w:left="-17" w:leftChars="-8" w:right="-105" w:rightChars="-50" w:firstLine="22" w:firstLineChars="8"/>
              <w:jc w:val="center"/>
              <w:textAlignment w:val="baseline"/>
              <w:rPr>
                <w:rStyle w:val="9"/>
                <w:rFonts w:ascii="仿宋" w:hAnsi="仿宋" w:eastAsia="仿宋"/>
                <w:kern w:val="2"/>
                <w:sz w:val="28"/>
                <w:szCs w:val="28"/>
                <w:lang w:val="zh-CN" w:eastAsia="zh-CN" w:bidi="ar-SA"/>
              </w:rPr>
            </w:pPr>
          </w:p>
          <w:p>
            <w:pPr>
              <w:spacing w:line="360" w:lineRule="auto"/>
              <w:ind w:left="-17" w:leftChars="-8" w:right="-105" w:rightChars="-50" w:firstLine="22" w:firstLineChars="8"/>
              <w:jc w:val="center"/>
              <w:textAlignment w:val="baseline"/>
              <w:rPr>
                <w:rStyle w:val="9"/>
                <w:rFonts w:ascii="仿宋" w:hAnsi="仿宋" w:eastAsia="仿宋"/>
                <w:kern w:val="2"/>
                <w:sz w:val="28"/>
                <w:szCs w:val="28"/>
                <w:lang w:val="zh-CN" w:eastAsia="zh-CN" w:bidi="ar-SA"/>
              </w:rPr>
            </w:pPr>
            <w:r>
              <w:rPr>
                <w:rStyle w:val="9"/>
                <w:rFonts w:ascii="仿宋" w:hAnsi="仿宋" w:eastAsia="仿宋"/>
                <w:kern w:val="2"/>
                <w:sz w:val="28"/>
                <w:szCs w:val="28"/>
                <w:lang w:val="en-US" w:eastAsia="zh-CN" w:bidi="ar-SA"/>
              </w:rPr>
              <w:t>除“四害”</w:t>
            </w:r>
            <w:r>
              <w:rPr>
                <w:rStyle w:val="9"/>
                <w:rFonts w:ascii="仿宋" w:hAnsi="仿宋" w:eastAsia="仿宋"/>
                <w:kern w:val="2"/>
                <w:sz w:val="28"/>
                <w:szCs w:val="28"/>
                <w:lang w:val="zh-CN" w:eastAsia="zh-CN" w:bidi="ar-SA"/>
              </w:rPr>
              <w:t>服务</w:t>
            </w:r>
          </w:p>
          <w:p>
            <w:pPr>
              <w:spacing w:line="360" w:lineRule="auto"/>
              <w:ind w:left="-17" w:leftChars="-8" w:right="-105" w:rightChars="-50" w:firstLine="22" w:firstLineChars="8"/>
              <w:jc w:val="both"/>
              <w:textAlignment w:val="baseline"/>
              <w:rPr>
                <w:rStyle w:val="9"/>
                <w:rFonts w:ascii="仿宋" w:hAnsi="仿宋" w:eastAsia="仿宋"/>
                <w:kern w:val="2"/>
                <w:sz w:val="28"/>
                <w:szCs w:val="28"/>
                <w:lang w:val="zh-CN" w:eastAsia="zh-CN" w:bidi="ar-SA"/>
              </w:rPr>
            </w:pPr>
          </w:p>
        </w:tc>
        <w:tc>
          <w:tcPr>
            <w:tcW w:w="3675"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 xml:space="preserve">小写：        </w:t>
            </w:r>
            <w:r>
              <w:rPr>
                <w:rStyle w:val="9"/>
                <w:rFonts w:ascii="仿宋" w:hAnsi="仿宋" w:eastAsia="仿宋"/>
                <w:kern w:val="2"/>
                <w:sz w:val="28"/>
                <w:szCs w:val="28"/>
                <w:lang w:val="zh-CN" w:eastAsia="zh-CN" w:bidi="ar-SA"/>
              </w:rPr>
              <w:t>（元/年）</w:t>
            </w:r>
          </w:p>
        </w:tc>
      </w:tr>
      <w:tr>
        <w:tblPrEx>
          <w:tblBorders>
            <w:top w:val="double" w:color="000000" w:sz="4" w:space="0"/>
            <w:left w:val="double" w:color="000000" w:sz="4" w:space="0"/>
            <w:bottom w:val="doub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313" w:hRule="atLeast"/>
          <w:jc w:val="center"/>
        </w:trPr>
        <w:tc>
          <w:tcPr>
            <w:tcW w:w="993" w:type="dxa"/>
            <w:vMerge w:val="continue"/>
            <w:tcBorders>
              <w:top w:val="nil"/>
              <w:left w:val="single" w:color="000000" w:sz="4" w:space="0"/>
              <w:bottom w:val="single" w:color="000000" w:sz="4" w:space="0"/>
              <w:right w:val="single" w:color="000000" w:sz="4" w:space="0"/>
            </w:tcBorders>
            <w:vAlign w:val="top"/>
          </w:tcPr>
          <w:p>
            <w:pPr>
              <w:spacing w:line="360" w:lineRule="auto"/>
              <w:ind w:firstLine="560" w:firstLineChars="200"/>
              <w:jc w:val="both"/>
              <w:textAlignment w:val="baseline"/>
              <w:rPr>
                <w:rStyle w:val="9"/>
                <w:rFonts w:ascii="仿宋" w:hAnsi="仿宋" w:eastAsia="仿宋"/>
                <w:kern w:val="2"/>
                <w:sz w:val="28"/>
                <w:szCs w:val="28"/>
                <w:lang w:val="en-US" w:eastAsia="zh-CN" w:bidi="ar-SA"/>
              </w:rPr>
            </w:pPr>
          </w:p>
        </w:tc>
        <w:tc>
          <w:tcPr>
            <w:tcW w:w="3538" w:type="dxa"/>
            <w:vMerge w:val="continue"/>
            <w:tcBorders>
              <w:top w:val="nil"/>
              <w:left w:val="single" w:color="000000" w:sz="4" w:space="0"/>
              <w:bottom w:val="single" w:color="000000" w:sz="4" w:space="0"/>
              <w:right w:val="single" w:color="000000" w:sz="4" w:space="0"/>
            </w:tcBorders>
            <w:vAlign w:val="top"/>
          </w:tcPr>
          <w:p>
            <w:pPr>
              <w:spacing w:line="360" w:lineRule="auto"/>
              <w:ind w:left="-17" w:leftChars="-8" w:right="-105" w:rightChars="-50" w:firstLine="22" w:firstLineChars="8"/>
              <w:jc w:val="center"/>
              <w:textAlignment w:val="baseline"/>
              <w:rPr>
                <w:rStyle w:val="9"/>
                <w:rFonts w:ascii="仿宋" w:hAnsi="仿宋" w:eastAsia="仿宋"/>
                <w:kern w:val="2"/>
                <w:sz w:val="28"/>
                <w:szCs w:val="28"/>
                <w:lang w:val="zh-CN" w:eastAsia="zh-CN" w:bidi="ar-SA"/>
              </w:rPr>
            </w:pPr>
          </w:p>
        </w:tc>
        <w:tc>
          <w:tcPr>
            <w:tcW w:w="3675"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大写：</w:t>
            </w:r>
          </w:p>
        </w:tc>
      </w:tr>
    </w:tbl>
    <w:p>
      <w:pPr>
        <w:spacing w:line="500" w:lineRule="exact"/>
        <w:jc w:val="center"/>
        <w:textAlignment w:val="baseline"/>
        <w:rPr>
          <w:rStyle w:val="9"/>
          <w:rFonts w:ascii="仿宋" w:hAnsi="仿宋" w:eastAsia="仿宋"/>
          <w:b w:val="0"/>
          <w:bCs w:val="0"/>
          <w:color w:val="000000"/>
          <w:kern w:val="2"/>
          <w:sz w:val="28"/>
          <w:szCs w:val="28"/>
          <w:lang w:val="en-US" w:eastAsia="zh-CN" w:bidi="ar-SA"/>
        </w:rPr>
      </w:pPr>
      <w:r>
        <w:rPr>
          <w:rStyle w:val="9"/>
          <w:rFonts w:ascii="宋体" w:hAnsi="宋体"/>
          <w:b/>
          <w:kern w:val="2"/>
          <w:sz w:val="24"/>
          <w:szCs w:val="24"/>
          <w:lang w:val="en-US" w:eastAsia="zh-CN" w:bidi="ar-SA"/>
        </w:rPr>
        <w:tab/>
      </w:r>
    </w:p>
    <w:p>
      <w:pPr>
        <w:ind w:firstLine="560" w:firstLineChars="200"/>
        <w:jc w:val="both"/>
        <w:textAlignment w:val="baseline"/>
        <w:rPr>
          <w:rStyle w:val="9"/>
          <w:rFonts w:ascii="仿宋" w:hAnsi="仿宋" w:eastAsia="仿宋"/>
          <w:kern w:val="2"/>
          <w:sz w:val="28"/>
          <w:szCs w:val="28"/>
          <w:lang w:val="en-US" w:eastAsia="zh-CN" w:bidi="ar-SA"/>
        </w:rPr>
      </w:pPr>
    </w:p>
    <w:p>
      <w:pPr>
        <w:ind w:firstLine="560" w:firstLineChars="200"/>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投标单位全称：</w:t>
      </w:r>
      <w:r>
        <w:rPr>
          <w:rStyle w:val="9"/>
          <w:rFonts w:ascii="仿宋" w:hAnsi="仿宋" w:eastAsia="仿宋"/>
          <w:kern w:val="2"/>
          <w:sz w:val="28"/>
          <w:szCs w:val="28"/>
          <w:u w:val="single"/>
          <w:lang w:val="en-US" w:eastAsia="zh-CN" w:bidi="ar-SA"/>
        </w:rPr>
        <w:t xml:space="preserve">（公章 ）                           </w:t>
      </w:r>
      <w:r>
        <w:rPr>
          <w:rStyle w:val="9"/>
          <w:rFonts w:ascii="仿宋" w:hAnsi="仿宋" w:eastAsia="仿宋"/>
          <w:kern w:val="2"/>
          <w:sz w:val="28"/>
          <w:szCs w:val="28"/>
          <w:lang w:val="en-US" w:eastAsia="zh-CN" w:bidi="ar-SA"/>
        </w:rPr>
        <w:t xml:space="preserve">                  </w:t>
      </w:r>
    </w:p>
    <w:p>
      <w:pPr>
        <w:ind w:left="-420" w:leftChars="-200"/>
        <w:jc w:val="both"/>
        <w:textAlignment w:val="baseline"/>
        <w:rPr>
          <w:rStyle w:val="9"/>
          <w:rFonts w:ascii="仿宋" w:hAnsi="仿宋" w:eastAsia="仿宋" w:cs="仿宋"/>
          <w:bCs/>
          <w:kern w:val="2"/>
          <w:sz w:val="28"/>
          <w:szCs w:val="28"/>
          <w:lang w:val="en-US" w:eastAsia="zh-CN" w:bidi="ar-SA"/>
        </w:rPr>
      </w:pPr>
      <w:r>
        <w:rPr>
          <w:rStyle w:val="9"/>
          <w:rFonts w:ascii="仿宋" w:hAnsi="仿宋" w:eastAsia="仿宋"/>
          <w:kern w:val="2"/>
          <w:sz w:val="28"/>
          <w:szCs w:val="28"/>
          <w:lang w:val="en-US" w:eastAsia="zh-CN" w:bidi="ar-SA"/>
        </w:rPr>
        <w:t xml:space="preserve">        </w:t>
      </w:r>
      <w:r>
        <w:rPr>
          <w:rStyle w:val="9"/>
          <w:rFonts w:ascii="仿宋" w:hAnsi="仿宋" w:eastAsia="仿宋" w:cs="仿宋"/>
          <w:bCs/>
          <w:kern w:val="2"/>
          <w:sz w:val="28"/>
          <w:szCs w:val="28"/>
          <w:lang w:val="en-US" w:eastAsia="zh-CN" w:bidi="ar-SA"/>
        </w:rPr>
        <w:t>法定代表人（或授权代表）签名（或盖章）：</w:t>
      </w:r>
      <w:r>
        <w:rPr>
          <w:rStyle w:val="9"/>
          <w:rFonts w:ascii="仿宋" w:hAnsi="仿宋" w:eastAsia="仿宋" w:cs="仿宋"/>
          <w:bCs/>
          <w:kern w:val="2"/>
          <w:sz w:val="28"/>
          <w:szCs w:val="28"/>
          <w:u w:val="single"/>
          <w:lang w:val="en-US" w:eastAsia="zh-CN" w:bidi="ar-SA"/>
        </w:rPr>
        <w:t xml:space="preserve">          </w:t>
      </w:r>
      <w:r>
        <w:rPr>
          <w:rStyle w:val="9"/>
          <w:rFonts w:ascii="仿宋" w:hAnsi="仿宋" w:eastAsia="仿宋" w:cs="仿宋"/>
          <w:bCs/>
          <w:kern w:val="2"/>
          <w:sz w:val="28"/>
          <w:szCs w:val="28"/>
          <w:lang w:val="en-US" w:eastAsia="zh-CN" w:bidi="ar-SA"/>
        </w:rPr>
        <w:t xml:space="preserve"> </w:t>
      </w:r>
    </w:p>
    <w:p>
      <w:pPr>
        <w:ind w:left="-420" w:leftChars="-200"/>
        <w:jc w:val="right"/>
        <w:textAlignment w:val="baseline"/>
        <w:rPr>
          <w:rStyle w:val="9"/>
          <w:rFonts w:ascii="仿宋" w:hAnsi="仿宋" w:eastAsia="仿宋" w:cs="仿宋"/>
          <w:bCs/>
          <w:kern w:val="2"/>
          <w:sz w:val="28"/>
          <w:szCs w:val="28"/>
          <w:lang w:val="en-US" w:eastAsia="zh-CN" w:bidi="ar-SA"/>
        </w:rPr>
      </w:pPr>
      <w:r>
        <w:rPr>
          <w:rStyle w:val="9"/>
          <w:rFonts w:ascii="仿宋" w:hAnsi="仿宋" w:eastAsia="仿宋" w:cs="仿宋"/>
          <w:bCs/>
          <w:kern w:val="2"/>
          <w:sz w:val="28"/>
          <w:szCs w:val="28"/>
          <w:lang w:val="en-US" w:eastAsia="zh-CN" w:bidi="ar-SA"/>
        </w:rPr>
        <w:t xml:space="preserve"> </w:t>
      </w:r>
      <w:r>
        <w:rPr>
          <w:rStyle w:val="9"/>
          <w:rFonts w:ascii="仿宋" w:hAnsi="仿宋" w:eastAsia="仿宋"/>
          <w:kern w:val="2"/>
          <w:sz w:val="21"/>
          <w:szCs w:val="21"/>
          <w:lang w:val="en-US" w:eastAsia="zh-CN" w:bidi="ar-SA"/>
        </w:rPr>
        <w:t xml:space="preserve">                                                        </w:t>
      </w:r>
      <w:r>
        <w:rPr>
          <w:rStyle w:val="9"/>
          <w:rFonts w:ascii="仿宋" w:hAnsi="仿宋" w:eastAsia="仿宋" w:cs="仿宋"/>
          <w:bCs/>
          <w:kern w:val="2"/>
          <w:sz w:val="28"/>
          <w:szCs w:val="28"/>
          <w:lang w:val="en-US" w:eastAsia="zh-CN" w:bidi="ar-SA"/>
        </w:rPr>
        <w:t xml:space="preserve">                          </w:t>
      </w:r>
    </w:p>
    <w:p>
      <w:pPr>
        <w:ind w:left="-420" w:leftChars="-200"/>
        <w:jc w:val="center"/>
        <w:textAlignment w:val="baseline"/>
        <w:rPr>
          <w:rStyle w:val="9"/>
          <w:rFonts w:ascii="宋体" w:hAnsi="宋体"/>
          <w:b/>
          <w:kern w:val="2"/>
          <w:sz w:val="24"/>
          <w:szCs w:val="24"/>
          <w:lang w:val="en-US" w:eastAsia="zh-CN" w:bidi="ar-SA"/>
        </w:rPr>
      </w:pPr>
      <w:r>
        <w:rPr>
          <w:rStyle w:val="9"/>
          <w:rFonts w:ascii="仿宋" w:hAnsi="仿宋" w:eastAsia="仿宋" w:cs="仿宋"/>
          <w:bCs/>
          <w:kern w:val="2"/>
          <w:sz w:val="28"/>
          <w:szCs w:val="28"/>
          <w:lang w:val="en-US" w:eastAsia="zh-CN" w:bidi="ar-SA"/>
        </w:rPr>
        <w:t xml:space="preserve">                                       </w:t>
      </w:r>
      <w:r>
        <w:rPr>
          <w:rStyle w:val="9"/>
          <w:rFonts w:ascii="仿宋" w:hAnsi="仿宋" w:eastAsia="仿宋" w:cs="仿宋"/>
          <w:bCs/>
          <w:kern w:val="2"/>
          <w:sz w:val="28"/>
          <w:szCs w:val="28"/>
          <w:u w:val="single"/>
          <w:lang w:val="en-US" w:eastAsia="zh-CN" w:bidi="ar-SA"/>
        </w:rPr>
        <w:t xml:space="preserve">        </w:t>
      </w:r>
      <w:r>
        <w:rPr>
          <w:rStyle w:val="9"/>
          <w:rFonts w:ascii="仿宋" w:hAnsi="仿宋" w:eastAsia="仿宋" w:cs="仿宋"/>
          <w:bCs/>
          <w:kern w:val="2"/>
          <w:sz w:val="28"/>
          <w:szCs w:val="28"/>
          <w:lang w:val="en-US" w:eastAsia="zh-CN" w:bidi="ar-SA"/>
        </w:rPr>
        <w:t>年</w:t>
      </w:r>
      <w:r>
        <w:rPr>
          <w:rStyle w:val="9"/>
          <w:rFonts w:ascii="仿宋" w:hAnsi="仿宋" w:eastAsia="仿宋" w:cs="仿宋"/>
          <w:bCs/>
          <w:kern w:val="2"/>
          <w:sz w:val="28"/>
          <w:szCs w:val="28"/>
          <w:u w:val="single"/>
          <w:lang w:val="en-US" w:eastAsia="zh-CN" w:bidi="ar-SA"/>
        </w:rPr>
        <w:t xml:space="preserve">   </w:t>
      </w:r>
      <w:r>
        <w:rPr>
          <w:rStyle w:val="9"/>
          <w:rFonts w:ascii="仿宋" w:hAnsi="仿宋" w:eastAsia="仿宋" w:cs="仿宋"/>
          <w:bCs/>
          <w:kern w:val="2"/>
          <w:sz w:val="28"/>
          <w:szCs w:val="28"/>
          <w:lang w:val="en-US" w:eastAsia="zh-CN" w:bidi="ar-SA"/>
        </w:rPr>
        <w:t>月</w:t>
      </w:r>
      <w:r>
        <w:rPr>
          <w:rStyle w:val="9"/>
          <w:rFonts w:ascii="仿宋" w:hAnsi="仿宋" w:eastAsia="仿宋" w:cs="仿宋"/>
          <w:bCs/>
          <w:kern w:val="2"/>
          <w:sz w:val="28"/>
          <w:szCs w:val="28"/>
          <w:u w:val="single"/>
          <w:lang w:val="en-US" w:eastAsia="zh-CN" w:bidi="ar-SA"/>
        </w:rPr>
        <w:t xml:space="preserve">    </w:t>
      </w:r>
      <w:r>
        <w:rPr>
          <w:rStyle w:val="9"/>
          <w:rFonts w:ascii="仿宋" w:hAnsi="仿宋" w:eastAsia="仿宋" w:cs="仿宋"/>
          <w:bCs/>
          <w:kern w:val="2"/>
          <w:sz w:val="28"/>
          <w:szCs w:val="28"/>
          <w:lang w:val="en-US" w:eastAsia="zh-CN" w:bidi="ar-SA"/>
        </w:rPr>
        <w:t xml:space="preserve">日 </w:t>
      </w:r>
    </w:p>
    <w:p>
      <w:pPr>
        <w:snapToGrid w:val="0"/>
        <w:spacing w:line="400" w:lineRule="exact"/>
        <w:ind w:firstLine="496" w:firstLineChars="206"/>
        <w:jc w:val="both"/>
        <w:textAlignment w:val="baseline"/>
        <w:rPr>
          <w:rStyle w:val="9"/>
          <w:rFonts w:ascii="宋体" w:hAnsi="宋体"/>
          <w:b/>
          <w:kern w:val="2"/>
          <w:sz w:val="24"/>
          <w:szCs w:val="24"/>
          <w:lang w:val="en-US" w:eastAsia="zh-CN" w:bidi="ar-SA"/>
        </w:rPr>
      </w:pPr>
      <w:r>
        <w:rPr>
          <w:rStyle w:val="9"/>
          <w:rFonts w:ascii="宋体" w:hAnsi="宋体"/>
          <w:b/>
          <w:kern w:val="2"/>
          <w:sz w:val="24"/>
          <w:szCs w:val="24"/>
          <w:lang w:val="en-US" w:eastAsia="zh-CN" w:bidi="ar-SA"/>
        </w:rPr>
        <w:t>注：</w:t>
      </w:r>
    </w:p>
    <w:p>
      <w:pPr>
        <w:numPr>
          <w:ilvl w:val="0"/>
          <w:numId w:val="4"/>
        </w:numPr>
        <w:snapToGrid w:val="0"/>
        <w:spacing w:line="400" w:lineRule="exact"/>
        <w:ind w:left="854" w:hanging="36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本表式可根据实际报价的明细需要自行添加。</w:t>
      </w:r>
    </w:p>
    <w:p>
      <w:pPr>
        <w:numPr>
          <w:ilvl w:val="0"/>
          <w:numId w:val="4"/>
        </w:numPr>
        <w:snapToGrid w:val="0"/>
        <w:spacing w:line="400" w:lineRule="exact"/>
        <w:ind w:left="854" w:hanging="360"/>
        <w:jc w:val="both"/>
        <w:textAlignment w:val="baseline"/>
        <w:rPr>
          <w:rStyle w:val="9"/>
          <w:rFonts w:ascii="宋体" w:hAnsi="宋体"/>
          <w:kern w:val="2"/>
          <w:sz w:val="24"/>
          <w:szCs w:val="24"/>
          <w:lang w:val="en-US" w:eastAsia="zh-CN" w:bidi="ar-SA"/>
        </w:rPr>
      </w:pPr>
      <w:r>
        <w:rPr>
          <w:rStyle w:val="9"/>
          <w:rFonts w:ascii="宋体" w:hAnsi="宋体"/>
          <w:kern w:val="2"/>
          <w:sz w:val="24"/>
          <w:szCs w:val="24"/>
          <w:lang w:val="en-US" w:eastAsia="zh-CN" w:bidi="ar-SA"/>
        </w:rPr>
        <w:t>本表投标总报价（以人民币计价）应包含所有的设备费、材料费、运输到指定地点的装运费用（含装卸力资及保险费用）、相关辅助材料费、检验费、税费、售后服务、为完成本项目所必须的其他辅助工作的相关费用等所有费用，即项目履行到项目执行结束的过程中所发生的一切费用及招标文件要求的所有费用。</w:t>
      </w:r>
    </w:p>
    <w:p>
      <w:pPr>
        <w:widowControl/>
        <w:jc w:val="left"/>
        <w:textAlignment w:val="baseline"/>
        <w:rPr>
          <w:rStyle w:val="9"/>
          <w:rFonts w:ascii="宋体" w:hAnsi="宋体"/>
          <w:kern w:val="2"/>
          <w:sz w:val="24"/>
          <w:szCs w:val="24"/>
          <w:lang w:val="en-US" w:eastAsia="zh-CN" w:bidi="ar-SA"/>
        </w:rPr>
      </w:pPr>
    </w:p>
    <w:p>
      <w:pPr>
        <w:jc w:val="both"/>
        <w:textAlignment w:val="baseline"/>
        <w:rPr>
          <w:rStyle w:val="9"/>
          <w:kern w:val="2"/>
          <w:sz w:val="21"/>
          <w:lang w:val="en-US" w:eastAsia="zh-CN" w:bidi="ar-SA"/>
        </w:rPr>
      </w:pPr>
    </w:p>
    <w:sectPr>
      <w:headerReference r:id="rId5" w:type="default"/>
      <w:footerReference r:id="rId6" w:type="default"/>
      <w:pgSz w:w="11906" w:h="16838"/>
      <w:pgMar w:top="1361" w:right="1361" w:bottom="1361" w:left="1361" w:header="851" w:footer="992" w:gutter="0"/>
      <w:lnNumType w:countBy="0"/>
      <w:cols w:space="425" w:num="1"/>
      <w:rtlGutter w:val="1"/>
      <w:vAlign w:val="top"/>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margin" w:hAnchor="text" w:xAlign="center" w:y="1"/>
      <w:widowControl/>
      <w:snapToGrid w:val="0"/>
      <w:jc w:val="left"/>
      <w:textAlignment w:val="baseline"/>
      <w:rPr>
        <w:rStyle w:val="12"/>
        <w:kern w:val="0"/>
        <w:sz w:val="18"/>
        <w:szCs w:val="18"/>
        <w:lang w:val="en-US" w:eastAsia="zh-CN" w:bidi="ar-SA"/>
      </w:rPr>
    </w:pPr>
  </w:p>
  <w:p>
    <w:pPr>
      <w:pStyle w:val="3"/>
      <w:widowControl/>
      <w:snapToGrid w:val="0"/>
      <w:jc w:val="left"/>
      <w:textAlignment w:val="baseline"/>
      <w:rPr>
        <w:rStyle w:val="9"/>
        <w:kern w:val="0"/>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snapToGrid w:val="0"/>
      <w:jc w:val="center"/>
      <w:textAlignment w:val="baseline"/>
      <w:rPr>
        <w:rStyle w:val="9"/>
        <w:kern w:val="0"/>
        <w:sz w:val="18"/>
        <w:szCs w:val="18"/>
        <w:lang w:val="en-US" w:eastAsia="zh-CN" w:bidi="ar-SA"/>
      </w:rPr>
    </w:pPr>
  </w:p>
  <w:p>
    <w:pPr>
      <w:pStyle w:val="3"/>
      <w:widowControl/>
      <w:snapToGrid w:val="0"/>
      <w:jc w:val="left"/>
      <w:textAlignment w:val="baseline"/>
      <w:rPr>
        <w:rStyle w:val="9"/>
        <w:kern w:val="0"/>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pBdr>
        <w:bottom w:val="none" w:color="auto" w:sz="0" w:space="0"/>
      </w:pBdr>
      <w:snapToGrid w:val="0"/>
      <w:jc w:val="center"/>
      <w:textAlignment w:val="baseline"/>
      <w:rPr>
        <w:rStyle w:val="9"/>
        <w:kern w:val="0"/>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pBdr>
        <w:bottom w:val="single" w:color="000000" w:sz="6" w:space="1"/>
      </w:pBdr>
      <w:snapToGrid w:val="0"/>
      <w:jc w:val="both"/>
      <w:textAlignment w:val="baseline"/>
      <w:rPr>
        <w:rStyle w:val="9"/>
        <w:kern w:val="0"/>
        <w:sz w:val="18"/>
        <w:szCs w:val="18"/>
        <w:lang w:val="en-US" w:eastAsia="zh-CN" w:bidi="ar-SA"/>
      </w:rPr>
    </w:pPr>
    <w:r>
      <w:rPr>
        <w:rStyle w:val="9"/>
        <w:kern w:val="0"/>
        <w:sz w:val="18"/>
        <w:szCs w:val="18"/>
        <w:lang w:val="en-US" w:eastAsia="zh-CN" w:bidi="ar-S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6BA7B6"/>
    <w:multiLevelType w:val="singleLevel"/>
    <w:tmpl w:val="BC6BA7B6"/>
    <w:lvl w:ilvl="0" w:tentative="0">
      <w:start w:val="1"/>
      <w:numFmt w:val="chineseCounting"/>
      <w:suff w:val="space"/>
      <w:lvlText w:val="第%1章"/>
      <w:lvlJc w:val="left"/>
      <w:rPr>
        <w:rFonts w:hint="eastAsia"/>
      </w:rPr>
    </w:lvl>
  </w:abstractNum>
  <w:abstractNum w:abstractNumId="1">
    <w:nsid w:val="1C907F7E"/>
    <w:multiLevelType w:val="singleLevel"/>
    <w:tmpl w:val="1C907F7E"/>
    <w:lvl w:ilvl="0" w:tentative="0">
      <w:start w:val="1"/>
      <w:numFmt w:val="decimal"/>
      <w:suff w:val="nothing"/>
      <w:lvlText w:val="%1、"/>
      <w:lvlJc w:val="left"/>
      <w:pPr>
        <w:widowControl/>
        <w:ind w:left="0" w:firstLine="0"/>
        <w:textAlignment w:val="baseline"/>
      </w:pPr>
      <w:rPr>
        <w:rStyle w:val="9"/>
      </w:rPr>
    </w:lvl>
  </w:abstractNum>
  <w:abstractNum w:abstractNumId="2">
    <w:nsid w:val="4560FFE6"/>
    <w:multiLevelType w:val="singleLevel"/>
    <w:tmpl w:val="4560FFE6"/>
    <w:lvl w:ilvl="0" w:tentative="0">
      <w:start w:val="1"/>
      <w:numFmt w:val="decimal"/>
      <w:suff w:val="nothing"/>
      <w:lvlText w:val="%1、"/>
      <w:lvlJc w:val="left"/>
      <w:pPr>
        <w:widowControl/>
        <w:textAlignment w:val="baseline"/>
      </w:pPr>
      <w:rPr>
        <w:rStyle w:val="9"/>
      </w:rPr>
    </w:lvl>
  </w:abstractNum>
  <w:abstractNum w:abstractNumId="3">
    <w:nsid w:val="6AA225AF"/>
    <w:multiLevelType w:val="multilevel"/>
    <w:tmpl w:val="6AA225AF"/>
    <w:lvl w:ilvl="0" w:tentative="0">
      <w:start w:val="1"/>
      <w:numFmt w:val="decimal"/>
      <w:lvlText w:val="%1、"/>
      <w:lvlJc w:val="left"/>
      <w:pPr>
        <w:widowControl/>
        <w:ind w:left="854" w:hanging="360"/>
        <w:textAlignment w:val="baseline"/>
      </w:pPr>
      <w:rPr>
        <w:rStyle w:val="9"/>
      </w:rPr>
    </w:lvl>
    <w:lvl w:ilvl="1" w:tentative="0">
      <w:start w:val="1"/>
      <w:numFmt w:val="lowerLetter"/>
      <w:lvlText w:val="%1)"/>
      <w:lvlJc w:val="left"/>
      <w:pPr>
        <w:widowControl/>
        <w:ind w:left="1334" w:hanging="420"/>
        <w:textAlignment w:val="baseline"/>
      </w:pPr>
      <w:rPr>
        <w:rStyle w:val="9"/>
      </w:rPr>
    </w:lvl>
    <w:lvl w:ilvl="2" w:tentative="0">
      <w:start w:val="1"/>
      <w:numFmt w:val="lowerRoman"/>
      <w:lvlText w:val="%1."/>
      <w:lvlJc w:val="right"/>
      <w:pPr>
        <w:widowControl/>
        <w:ind w:left="1754" w:hanging="420"/>
        <w:textAlignment w:val="baseline"/>
      </w:pPr>
      <w:rPr>
        <w:rStyle w:val="9"/>
      </w:rPr>
    </w:lvl>
    <w:lvl w:ilvl="3" w:tentative="0">
      <w:start w:val="1"/>
      <w:numFmt w:val="decimal"/>
      <w:lvlText w:val="%1."/>
      <w:lvlJc w:val="left"/>
      <w:pPr>
        <w:widowControl/>
        <w:ind w:left="2174" w:hanging="420"/>
        <w:textAlignment w:val="baseline"/>
      </w:pPr>
      <w:rPr>
        <w:rStyle w:val="9"/>
      </w:rPr>
    </w:lvl>
    <w:lvl w:ilvl="4" w:tentative="0">
      <w:start w:val="1"/>
      <w:numFmt w:val="lowerLetter"/>
      <w:lvlText w:val="%1)"/>
      <w:lvlJc w:val="left"/>
      <w:pPr>
        <w:widowControl/>
        <w:ind w:left="2594" w:hanging="420"/>
        <w:textAlignment w:val="baseline"/>
      </w:pPr>
      <w:rPr>
        <w:rStyle w:val="9"/>
      </w:rPr>
    </w:lvl>
    <w:lvl w:ilvl="5" w:tentative="0">
      <w:start w:val="1"/>
      <w:numFmt w:val="lowerRoman"/>
      <w:lvlText w:val="%1."/>
      <w:lvlJc w:val="right"/>
      <w:pPr>
        <w:widowControl/>
        <w:ind w:left="3014" w:hanging="420"/>
        <w:textAlignment w:val="baseline"/>
      </w:pPr>
      <w:rPr>
        <w:rStyle w:val="9"/>
      </w:rPr>
    </w:lvl>
    <w:lvl w:ilvl="6" w:tentative="0">
      <w:start w:val="1"/>
      <w:numFmt w:val="decimal"/>
      <w:lvlText w:val="%1."/>
      <w:lvlJc w:val="left"/>
      <w:pPr>
        <w:widowControl/>
        <w:ind w:left="3434" w:hanging="420"/>
        <w:textAlignment w:val="baseline"/>
      </w:pPr>
      <w:rPr>
        <w:rStyle w:val="9"/>
      </w:rPr>
    </w:lvl>
    <w:lvl w:ilvl="7" w:tentative="0">
      <w:start w:val="1"/>
      <w:numFmt w:val="lowerLetter"/>
      <w:lvlText w:val="%1)"/>
      <w:lvlJc w:val="left"/>
      <w:pPr>
        <w:widowControl/>
        <w:ind w:left="3854" w:hanging="420"/>
        <w:textAlignment w:val="baseline"/>
      </w:pPr>
      <w:rPr>
        <w:rStyle w:val="9"/>
      </w:rPr>
    </w:lvl>
    <w:lvl w:ilvl="8" w:tentative="0">
      <w:start w:val="1"/>
      <w:numFmt w:val="lowerRoman"/>
      <w:lvlText w:val="%1."/>
      <w:lvlJc w:val="right"/>
      <w:pPr>
        <w:widowControl/>
        <w:ind w:left="4274" w:hanging="420"/>
        <w:textAlignment w:val="baseline"/>
      </w:pPr>
      <w:rPr>
        <w:rStyle w:val="9"/>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isplayHorizontalDrawingGridEvery w:val="2"/>
  <w:displayVerticalDrawingGridEvery w:val="2"/>
  <w:doNotUseMarginsForDrawingGridOrigin w:val="1"/>
  <w:drawingGridHorizontalOrigin w:val="1800"/>
  <w:drawingGridVerticalOrigin w:val="1440"/>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705982"/>
    <w:rsid w:val="21765DE3"/>
    <w:rsid w:val="2A283E20"/>
    <w:rsid w:val="4A825F3D"/>
    <w:rsid w:val="4D2B3B30"/>
    <w:rsid w:val="7B6634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20"/>
    <w:qFormat/>
    <w:uiPriority w:val="0"/>
    <w:pPr>
      <w:jc w:val="both"/>
      <w:textAlignment w:val="baseline"/>
    </w:pPr>
    <w:rPr>
      <w:rFonts w:ascii="Calibri" w:hAnsi="Calibri" w:eastAsia="宋体" w:cstheme="minorBidi"/>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Date"/>
    <w:basedOn w:val="1"/>
    <w:next w:val="1"/>
    <w:link w:val="22"/>
    <w:qFormat/>
    <w:uiPriority w:val="0"/>
    <w:pPr>
      <w:ind w:left="100" w:leftChars="2500"/>
      <w:jc w:val="both"/>
      <w:textAlignment w:val="baseline"/>
    </w:pPr>
    <w:rPr>
      <w:kern w:val="0"/>
      <w:sz w:val="20"/>
      <w:szCs w:val="24"/>
      <w:lang w:val="en-US" w:eastAsia="zh-CN" w:bidi="ar-SA"/>
    </w:rPr>
  </w:style>
  <w:style w:type="paragraph" w:styleId="3">
    <w:name w:val="footer"/>
    <w:basedOn w:val="1"/>
    <w:link w:val="11"/>
    <w:qFormat/>
    <w:uiPriority w:val="0"/>
    <w:pPr>
      <w:tabs>
        <w:tab w:val="center" w:pos="4153"/>
        <w:tab w:val="right" w:pos="8306"/>
      </w:tabs>
      <w:snapToGrid w:val="0"/>
      <w:jc w:val="left"/>
      <w:textAlignment w:val="baseline"/>
    </w:pPr>
    <w:rPr>
      <w:kern w:val="0"/>
      <w:sz w:val="18"/>
      <w:szCs w:val="18"/>
      <w:lang w:val="en-US" w:eastAsia="zh-CN" w:bidi="ar-SA"/>
    </w:rPr>
  </w:style>
  <w:style w:type="paragraph" w:styleId="4">
    <w:name w:val="header"/>
    <w:basedOn w:val="1"/>
    <w:link w:val="13"/>
    <w:qFormat/>
    <w:uiPriority w:val="0"/>
    <w:pPr>
      <w:pBdr>
        <w:bottom w:val="single" w:color="000000" w:sz="6" w:space="1"/>
      </w:pBdr>
      <w:tabs>
        <w:tab w:val="center" w:pos="4153"/>
        <w:tab w:val="right" w:pos="8306"/>
      </w:tabs>
      <w:snapToGrid w:val="0"/>
      <w:jc w:val="center"/>
      <w:textAlignment w:val="baseline"/>
    </w:pPr>
    <w:rPr>
      <w:kern w:val="0"/>
      <w:sz w:val="18"/>
      <w:szCs w:val="18"/>
      <w:lang w:val="en-US" w:eastAsia="zh-CN" w:bidi="ar-SA"/>
    </w:rPr>
  </w:style>
  <w:style w:type="character" w:styleId="7">
    <w:name w:val="Hyperlink"/>
    <w:link w:val="1"/>
    <w:qFormat/>
    <w:uiPriority w:val="0"/>
    <w:rPr>
      <w:color w:val="333333"/>
    </w:rPr>
  </w:style>
  <w:style w:type="paragraph" w:customStyle="1" w:styleId="8">
    <w:name w:val="Heading1"/>
    <w:basedOn w:val="1"/>
    <w:next w:val="1"/>
    <w:link w:val="21"/>
    <w:uiPriority w:val="0"/>
    <w:pPr>
      <w:keepNext/>
      <w:keepLines/>
      <w:spacing w:before="340" w:after="330" w:line="578" w:lineRule="auto"/>
      <w:jc w:val="both"/>
      <w:textAlignment w:val="baseline"/>
    </w:pPr>
    <w:rPr>
      <w:rFonts w:eastAsia="楷体_GB2312"/>
      <w:b/>
      <w:kern w:val="44"/>
      <w:sz w:val="44"/>
      <w:lang w:val="en-US" w:eastAsia="zh-CN" w:bidi="ar-SA"/>
    </w:rPr>
  </w:style>
  <w:style w:type="character" w:customStyle="1" w:styleId="9">
    <w:name w:val="NormalCharacter"/>
    <w:link w:val="1"/>
    <w:qFormat/>
    <w:uiPriority w:val="0"/>
  </w:style>
  <w:style w:type="table" w:customStyle="1" w:styleId="10">
    <w:name w:val="TableNormal"/>
    <w:qFormat/>
    <w:uiPriority w:val="0"/>
  </w:style>
  <w:style w:type="character" w:customStyle="1" w:styleId="11">
    <w:name w:val="UserStyle_0"/>
    <w:link w:val="3"/>
    <w:qFormat/>
    <w:uiPriority w:val="0"/>
    <w:rPr>
      <w:sz w:val="18"/>
      <w:szCs w:val="18"/>
    </w:rPr>
  </w:style>
  <w:style w:type="character" w:customStyle="1" w:styleId="12">
    <w:name w:val="PageNumber"/>
    <w:basedOn w:val="9"/>
    <w:link w:val="1"/>
    <w:uiPriority w:val="0"/>
  </w:style>
  <w:style w:type="character" w:customStyle="1" w:styleId="13">
    <w:name w:val="UserStyle_1"/>
    <w:link w:val="4"/>
    <w:qFormat/>
    <w:uiPriority w:val="0"/>
    <w:rPr>
      <w:sz w:val="18"/>
      <w:szCs w:val="18"/>
    </w:rPr>
  </w:style>
  <w:style w:type="character" w:customStyle="1" w:styleId="14">
    <w:name w:val="UserStyle_2"/>
    <w:link w:val="1"/>
    <w:qFormat/>
    <w:uiPriority w:val="0"/>
    <w:rPr>
      <w:rFonts w:ascii="Times New Roman" w:hAnsi="Times New Roman"/>
      <w:sz w:val="21"/>
      <w:szCs w:val="21"/>
    </w:rPr>
  </w:style>
  <w:style w:type="character" w:customStyle="1" w:styleId="15">
    <w:name w:val="UserStyle_3"/>
    <w:link w:val="16"/>
    <w:qFormat/>
    <w:uiPriority w:val="0"/>
    <w:rPr>
      <w:rFonts w:eastAsia="楷体_GB2312"/>
      <w:sz w:val="24"/>
    </w:rPr>
  </w:style>
  <w:style w:type="paragraph" w:customStyle="1" w:styleId="16">
    <w:name w:val="NormalIndent"/>
    <w:basedOn w:val="1"/>
    <w:link w:val="15"/>
    <w:qFormat/>
    <w:uiPriority w:val="0"/>
    <w:pPr>
      <w:ind w:firstLine="420"/>
      <w:jc w:val="left"/>
      <w:textAlignment w:val="baseline"/>
    </w:pPr>
    <w:rPr>
      <w:rFonts w:eastAsia="楷体_GB2312"/>
      <w:kern w:val="0"/>
      <w:sz w:val="24"/>
      <w:lang w:val="en-US" w:eastAsia="zh-CN" w:bidi="ar-SA"/>
    </w:rPr>
  </w:style>
  <w:style w:type="character" w:customStyle="1" w:styleId="17">
    <w:name w:val="UserStyle_4"/>
    <w:link w:val="1"/>
    <w:semiHidden/>
    <w:uiPriority w:val="0"/>
    <w:rPr>
      <w:rFonts w:ascii="Times New Roman" w:hAnsi="Times New Roman" w:eastAsia="宋体"/>
      <w:sz w:val="18"/>
      <w:szCs w:val="18"/>
    </w:rPr>
  </w:style>
  <w:style w:type="character" w:customStyle="1" w:styleId="18">
    <w:name w:val="UserStyle_5"/>
    <w:link w:val="1"/>
    <w:semiHidden/>
    <w:uiPriority w:val="0"/>
    <w:rPr>
      <w:rFonts w:ascii="Times New Roman" w:hAnsi="Times New Roman" w:eastAsia="宋体"/>
      <w:szCs w:val="20"/>
    </w:rPr>
  </w:style>
  <w:style w:type="character" w:customStyle="1" w:styleId="19">
    <w:name w:val="UserStyle_6"/>
    <w:link w:val="1"/>
    <w:qFormat/>
    <w:uiPriority w:val="0"/>
    <w:rPr>
      <w:rFonts w:ascii="宋体" w:hAnsi="宋体" w:eastAsia="宋体"/>
      <w:color w:val="000000"/>
      <w:sz w:val="21"/>
      <w:szCs w:val="21"/>
    </w:rPr>
  </w:style>
  <w:style w:type="character" w:customStyle="1" w:styleId="20">
    <w:name w:val="UserStyle_7"/>
    <w:link w:val="1"/>
    <w:semiHidden/>
    <w:uiPriority w:val="0"/>
    <w:rPr>
      <w:rFonts w:ascii="Times New Roman" w:hAnsi="Times New Roman" w:eastAsia="宋体"/>
      <w:sz w:val="18"/>
      <w:szCs w:val="18"/>
    </w:rPr>
  </w:style>
  <w:style w:type="character" w:customStyle="1" w:styleId="21">
    <w:name w:val="UserStyle_8"/>
    <w:link w:val="8"/>
    <w:qFormat/>
    <w:uiPriority w:val="0"/>
    <w:rPr>
      <w:rFonts w:ascii="Times New Roman" w:hAnsi="Times New Roman" w:eastAsia="楷体_GB2312"/>
      <w:b/>
      <w:kern w:val="44"/>
      <w:sz w:val="44"/>
      <w:szCs w:val="20"/>
    </w:rPr>
  </w:style>
  <w:style w:type="character" w:customStyle="1" w:styleId="22">
    <w:name w:val="UserStyle_9"/>
    <w:link w:val="2"/>
    <w:uiPriority w:val="0"/>
    <w:rPr>
      <w:szCs w:val="24"/>
    </w:rPr>
  </w:style>
  <w:style w:type="character" w:customStyle="1" w:styleId="23">
    <w:name w:val="UserStyle_10"/>
    <w:link w:val="24"/>
    <w:semiHidden/>
    <w:uiPriority w:val="0"/>
    <w:rPr>
      <w:rFonts w:ascii="Times New Roman" w:hAnsi="Times New Roman" w:eastAsia="宋体"/>
      <w:sz w:val="18"/>
      <w:szCs w:val="18"/>
    </w:rPr>
  </w:style>
  <w:style w:type="paragraph" w:customStyle="1" w:styleId="24">
    <w:name w:val="Acetate"/>
    <w:basedOn w:val="1"/>
    <w:link w:val="23"/>
    <w:qFormat/>
    <w:uiPriority w:val="0"/>
    <w:pPr>
      <w:jc w:val="both"/>
      <w:textAlignment w:val="baseline"/>
    </w:pPr>
    <w:rPr>
      <w:kern w:val="0"/>
      <w:sz w:val="18"/>
      <w:szCs w:val="18"/>
      <w:lang w:val="en-US" w:eastAsia="zh-CN" w:bidi="ar-SA"/>
    </w:rPr>
  </w:style>
  <w:style w:type="paragraph" w:customStyle="1" w:styleId="25">
    <w:name w:val="HtmlNormal"/>
    <w:basedOn w:val="1"/>
    <w:qFormat/>
    <w:uiPriority w:val="0"/>
    <w:pPr>
      <w:widowControl/>
      <w:spacing w:before="100" w:beforeAutospacing="1" w:after="100" w:afterAutospacing="1"/>
      <w:jc w:val="left"/>
      <w:textAlignment w:val="baseline"/>
    </w:pPr>
    <w:rPr>
      <w:rFonts w:ascii="宋体" w:hAnsi="宋体"/>
      <w:color w:val="000000"/>
      <w:kern w:val="0"/>
      <w:sz w:val="24"/>
      <w:szCs w:val="24"/>
      <w:lang w:val="en-US" w:eastAsia="zh-CN" w:bidi="ar-SA"/>
    </w:rPr>
  </w:style>
  <w:style w:type="paragraph" w:customStyle="1" w:styleId="26">
    <w:name w:val="TOC1"/>
    <w:basedOn w:val="1"/>
    <w:next w:val="1"/>
    <w:qFormat/>
    <w:uiPriority w:val="0"/>
    <w:pPr>
      <w:jc w:val="left"/>
      <w:textAlignment w:val="baseline"/>
    </w:pPr>
    <w:rPr>
      <w:rFonts w:eastAsia="楷体_GB2312"/>
      <w:kern w:val="2"/>
      <w:sz w:val="24"/>
      <w:lang w:val="en-US" w:eastAsia="zh-CN" w:bidi="ar-SA"/>
    </w:rPr>
  </w:style>
  <w:style w:type="paragraph" w:customStyle="1" w:styleId="27">
    <w:name w:val="TOC3"/>
    <w:basedOn w:val="1"/>
    <w:next w:val="1"/>
    <w:qFormat/>
    <w:uiPriority w:val="0"/>
    <w:pPr>
      <w:ind w:left="840" w:leftChars="400"/>
      <w:jc w:val="both"/>
      <w:textAlignment w:val="baseline"/>
    </w:pPr>
  </w:style>
  <w:style w:type="paragraph" w:customStyle="1" w:styleId="28">
    <w:name w:val="UserStyle_11"/>
    <w:basedOn w:val="1"/>
    <w:qFormat/>
    <w:uiPriority w:val="0"/>
    <w:pPr>
      <w:widowControl/>
      <w:jc w:val="both"/>
      <w:textAlignment w:val="baseline"/>
    </w:pPr>
    <w:rPr>
      <w:rFonts w:ascii="Calibri" w:hAnsi="Calibri"/>
      <w:kern w:val="0"/>
      <w:sz w:val="21"/>
      <w:szCs w:val="21"/>
      <w:lang w:val="en-US" w:eastAsia="zh-CN" w:bidi="ar-SA"/>
    </w:rPr>
  </w:style>
  <w:style w:type="paragraph" w:customStyle="1" w:styleId="29">
    <w:name w:val="179"/>
    <w:basedOn w:val="1"/>
    <w:qFormat/>
    <w:uiPriority w:val="0"/>
    <w:pPr>
      <w:ind w:firstLine="420" w:firstLineChars="200"/>
      <w:jc w:val="both"/>
      <w:textAlignment w:val="baseline"/>
    </w:pPr>
    <w:rPr>
      <w:kern w:val="2"/>
      <w:sz w:val="21"/>
      <w:szCs w:val="24"/>
      <w:lang w:val="en-US" w:eastAsia="zh-CN" w:bidi="ar-SA"/>
    </w:rPr>
  </w:style>
  <w:style w:type="table" w:customStyle="1" w:styleId="30">
    <w:name w:val="TableGrid"/>
    <w:basedOn w:val="10"/>
    <w:qFormat/>
    <w:uiPriority w:val="0"/>
  </w:style>
  <w:style w:type="table" w:customStyle="1" w:styleId="31">
    <w:name w:val="UserStyle_12"/>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17</TotalTime>
  <ScaleCrop>false</ScaleCrop>
  <LinksUpToDate>false</LinksUpToDate>
  <Application>WPS Office_11.1.0.10228_F1E327BC-269C-435d-A152-05C5408002CA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2020-12-02T02:02:00Z</dcterms:created>
  <dc:creator>Administrator</dc:creator>
  <cp:lastModifiedBy>大磊</cp:lastModifiedBy>
  <dcterms:modified xsi:type="dcterms:W3CDTF">2021-01-23T01:10:48Z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