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9B836">
      <w:pPr>
        <w:jc w:val="center"/>
        <w:rPr>
          <w:rFonts w:hint="eastAsia" w:ascii="宋体" w:hAnsi="宋体"/>
          <w:b/>
          <w:sz w:val="44"/>
          <w:szCs w:val="44"/>
          <w:lang w:val="en-US" w:eastAsia="zh-CN"/>
        </w:rPr>
      </w:pPr>
      <w:r>
        <w:rPr>
          <w:rFonts w:hint="eastAsia" w:ascii="宋体" w:hAnsi="宋体"/>
          <w:b/>
          <w:sz w:val="44"/>
          <w:szCs w:val="44"/>
        </w:rPr>
        <w:t xml:space="preserve">报 价 </w:t>
      </w:r>
      <w:r>
        <w:rPr>
          <w:rFonts w:hint="eastAsia" w:ascii="宋体" w:hAnsi="宋体"/>
          <w:b/>
          <w:sz w:val="44"/>
          <w:szCs w:val="44"/>
          <w:lang w:val="en-US" w:eastAsia="zh-CN"/>
        </w:rPr>
        <w:t>单</w:t>
      </w:r>
    </w:p>
    <w:p w14:paraId="23075B5D">
      <w:pPr>
        <w:jc w:val="center"/>
        <w:rPr>
          <w:rFonts w:hint="eastAsia" w:ascii="宋体" w:hAnsi="宋体"/>
          <w:b/>
          <w:sz w:val="44"/>
          <w:szCs w:val="44"/>
          <w:lang w:val="en-US" w:eastAsia="zh-CN"/>
        </w:rPr>
      </w:pPr>
    </w:p>
    <w:p w14:paraId="5FC17342">
      <w:pPr>
        <w:spacing w:line="360" w:lineRule="auto"/>
        <w:rPr>
          <w:rFonts w:hint="default" w:ascii="宋体" w:hAnsi="宋体" w:eastAsia="宋体" w:cs="Times New Roman"/>
          <w:b/>
          <w:bCs/>
          <w:sz w:val="24"/>
          <w:szCs w:val="24"/>
          <w:lang w:val="en-US" w:eastAsia="zh-CN"/>
        </w:rPr>
      </w:pPr>
      <w:r>
        <w:rPr>
          <w:rFonts w:hint="eastAsia" w:ascii="宋体" w:hAnsi="宋体"/>
          <w:b/>
          <w:bCs/>
          <w:sz w:val="24"/>
          <w:szCs w:val="24"/>
        </w:rPr>
        <w:t>项目名称：</w:t>
      </w:r>
      <w:r>
        <w:rPr>
          <w:rFonts w:hint="eastAsia" w:ascii="宋体" w:hAnsi="宋体"/>
          <w:b/>
          <w:bCs/>
          <w:sz w:val="24"/>
          <w:szCs w:val="24"/>
          <w:lang w:eastAsia="zh-CN"/>
        </w:rPr>
        <w:t>南通市第六人民医院</w:t>
      </w:r>
      <w:r>
        <w:rPr>
          <w:rFonts w:hint="eastAsia" w:ascii="宋体" w:hAnsi="宋体" w:eastAsia="宋体" w:cs="Times New Roman"/>
          <w:b/>
          <w:bCs/>
          <w:sz w:val="24"/>
          <w:szCs w:val="24"/>
          <w:lang w:val="en-US" w:eastAsia="zh-CN"/>
        </w:rPr>
        <w:t>老年人人身意外伤害保险及保险服务</w:t>
      </w:r>
      <w:r>
        <w:rPr>
          <w:rFonts w:hint="eastAsia" w:ascii="宋体" w:hAnsi="宋体" w:cs="Times New Roman"/>
          <w:b/>
          <w:bCs/>
          <w:sz w:val="24"/>
          <w:szCs w:val="24"/>
          <w:lang w:val="en-US" w:eastAsia="zh-CN"/>
        </w:rPr>
        <w:t>（第二次）</w:t>
      </w:r>
      <w:bookmarkStart w:id="0" w:name="_GoBack"/>
      <w:bookmarkEnd w:id="0"/>
    </w:p>
    <w:tbl>
      <w:tblPr>
        <w:tblStyle w:val="10"/>
        <w:tblW w:w="4997"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36"/>
        <w:gridCol w:w="4266"/>
        <w:gridCol w:w="905"/>
        <w:gridCol w:w="1536"/>
        <w:gridCol w:w="1304"/>
        <w:gridCol w:w="1304"/>
      </w:tblGrid>
      <w:tr w14:paraId="71B20CB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686" w:hRule="atLeast"/>
          <w:jc w:val="center"/>
        </w:trPr>
        <w:tc>
          <w:tcPr>
            <w:tcW w:w="338" w:type="pc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40619567">
            <w:pPr>
              <w:jc w:val="center"/>
            </w:pPr>
            <w:r>
              <w:t>序号</w:t>
            </w:r>
          </w:p>
        </w:tc>
        <w:tc>
          <w:tcPr>
            <w:tcW w:w="2163" w:type="pct"/>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7CC55C69">
            <w:pPr>
              <w:jc w:val="center"/>
            </w:pPr>
            <w:r>
              <w:t>项目名称</w:t>
            </w:r>
          </w:p>
        </w:tc>
        <w:tc>
          <w:tcPr>
            <w:tcW w:w="474" w:type="pct"/>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571E6DB4">
            <w:pPr>
              <w:jc w:val="center"/>
              <w:rPr>
                <w:rFonts w:hint="eastAsia" w:ascii="Times New Roman" w:hAnsi="Times New Roman" w:eastAsia="宋体" w:cs="Times New Roman"/>
                <w:kern w:val="2"/>
                <w:sz w:val="21"/>
                <w:lang w:val="en-US" w:eastAsia="zh-CN" w:bidi="ar-SA"/>
              </w:rPr>
            </w:pPr>
            <w:r>
              <w:t>数量</w:t>
            </w:r>
          </w:p>
        </w:tc>
        <w:tc>
          <w:tcPr>
            <w:tcW w:w="674" w:type="pct"/>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41F63FCC">
            <w:pPr>
              <w:jc w:val="center"/>
              <w:rPr>
                <w:rFonts w:hint="default" w:ascii="Times New Roman" w:hAnsi="Times New Roman" w:eastAsia="宋体" w:cs="Times New Roman"/>
                <w:kern w:val="2"/>
                <w:sz w:val="21"/>
                <w:lang w:val="en-US" w:eastAsia="zh-CN" w:bidi="ar-SA"/>
              </w:rPr>
            </w:pPr>
            <w:r>
              <w:rPr>
                <w:rFonts w:hint="eastAsia"/>
                <w:lang w:val="en-US" w:eastAsia="zh-CN"/>
              </w:rPr>
              <w:t>单价（元/人）</w:t>
            </w:r>
          </w:p>
        </w:tc>
        <w:tc>
          <w:tcPr>
            <w:tcW w:w="674" w:type="pct"/>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26BF0CFA">
            <w:pPr>
              <w:jc w:val="center"/>
              <w:rPr>
                <w:rFonts w:hint="eastAsia"/>
                <w:lang w:val="en-US" w:eastAsia="zh-CN"/>
              </w:rPr>
            </w:pPr>
            <w:r>
              <w:rPr>
                <w:rFonts w:hint="eastAsia"/>
                <w:lang w:val="en-US" w:eastAsia="zh-CN"/>
              </w:rPr>
              <w:t>总价（元）</w:t>
            </w:r>
          </w:p>
        </w:tc>
        <w:tc>
          <w:tcPr>
            <w:tcW w:w="674" w:type="pct"/>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3A66DC28">
            <w:pPr>
              <w:jc w:val="center"/>
              <w:rPr>
                <w:rFonts w:hint="eastAsia"/>
                <w:lang w:val="en-US" w:eastAsia="zh-CN"/>
              </w:rPr>
            </w:pPr>
            <w:r>
              <w:rPr>
                <w:rFonts w:hint="eastAsia"/>
                <w:lang w:val="en-US" w:eastAsia="zh-CN"/>
              </w:rPr>
              <w:t>备注</w:t>
            </w:r>
          </w:p>
        </w:tc>
      </w:tr>
      <w:tr w14:paraId="26D4310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1496" w:hRule="atLeast"/>
          <w:jc w:val="center"/>
        </w:trPr>
        <w:tc>
          <w:tcPr>
            <w:tcW w:w="338"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E02AF2A">
            <w:pPr>
              <w:jc w:val="center"/>
            </w:pPr>
            <w:r>
              <w:t>1</w:t>
            </w:r>
          </w:p>
        </w:tc>
        <w:tc>
          <w:tcPr>
            <w:tcW w:w="2163" w:type="pct"/>
            <w:tcBorders>
              <w:top w:val="nil"/>
              <w:left w:val="nil"/>
              <w:bottom w:val="single" w:color="auto" w:sz="8" w:space="0"/>
              <w:right w:val="single" w:color="auto" w:sz="8" w:space="0"/>
            </w:tcBorders>
            <w:shd w:val="clear" w:color="auto" w:fill="auto"/>
            <w:noWrap/>
            <w:tcMar>
              <w:left w:w="108" w:type="dxa"/>
              <w:right w:w="108" w:type="dxa"/>
            </w:tcMar>
            <w:vAlign w:val="center"/>
          </w:tcPr>
          <w:p w14:paraId="502F5A3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老年人人身意外伤害保险及保险服务</w:t>
            </w:r>
          </w:p>
          <w:p w14:paraId="0120FB2B">
            <w:pPr>
              <w:jc w:val="center"/>
              <w:rPr>
                <w:rFonts w:hint="default" w:eastAsia="宋体"/>
                <w:lang w:val="en-US" w:eastAsia="zh-CN"/>
              </w:rPr>
            </w:pPr>
            <w:r>
              <w:rPr>
                <w:rFonts w:hint="eastAsia" w:ascii="宋体" w:hAnsi="宋体" w:cs="宋体"/>
                <w:sz w:val="24"/>
                <w:szCs w:val="24"/>
                <w:lang w:val="en-US" w:eastAsia="zh-CN"/>
              </w:rPr>
              <w:t>（第二次）</w:t>
            </w:r>
          </w:p>
        </w:tc>
        <w:tc>
          <w:tcPr>
            <w:tcW w:w="474" w:type="pct"/>
            <w:tcBorders>
              <w:top w:val="nil"/>
              <w:left w:val="nil"/>
              <w:bottom w:val="single" w:color="auto" w:sz="8" w:space="0"/>
              <w:right w:val="single" w:color="auto" w:sz="8" w:space="0"/>
            </w:tcBorders>
            <w:shd w:val="clear" w:color="auto" w:fill="auto"/>
            <w:noWrap/>
            <w:tcMar>
              <w:left w:w="108" w:type="dxa"/>
              <w:right w:w="108" w:type="dxa"/>
            </w:tcMar>
            <w:vAlign w:val="center"/>
          </w:tcPr>
          <w:p w14:paraId="5AB467C6">
            <w:pPr>
              <w:jc w:val="center"/>
              <w:rPr>
                <w:rFonts w:hint="default" w:ascii="Times New Roman" w:hAnsi="Times New Roman" w:eastAsia="宋体" w:cs="Times New Roman"/>
                <w:kern w:val="2"/>
                <w:sz w:val="21"/>
                <w:lang w:val="en-US" w:eastAsia="zh-CN" w:bidi="ar-SA"/>
              </w:rPr>
            </w:pPr>
            <w:r>
              <w:rPr>
                <w:rFonts w:hint="eastAsia"/>
                <w:lang w:val="en-US" w:eastAsia="zh-CN"/>
              </w:rPr>
              <w:t>150人</w:t>
            </w:r>
          </w:p>
        </w:tc>
        <w:tc>
          <w:tcPr>
            <w:tcW w:w="674" w:type="pct"/>
            <w:tcBorders>
              <w:top w:val="nil"/>
              <w:left w:val="nil"/>
              <w:bottom w:val="single" w:color="auto" w:sz="8" w:space="0"/>
              <w:right w:val="single" w:color="auto" w:sz="8" w:space="0"/>
            </w:tcBorders>
            <w:shd w:val="clear" w:color="auto" w:fill="auto"/>
            <w:noWrap/>
            <w:tcMar>
              <w:left w:w="108" w:type="dxa"/>
              <w:right w:w="108" w:type="dxa"/>
            </w:tcMar>
            <w:vAlign w:val="center"/>
          </w:tcPr>
          <w:p w14:paraId="4B38E856">
            <w:pPr>
              <w:jc w:val="center"/>
              <w:rPr>
                <w:rFonts w:ascii="Times New Roman" w:hAnsi="Times New Roman" w:eastAsia="宋体" w:cs="Times New Roman"/>
                <w:kern w:val="2"/>
                <w:sz w:val="21"/>
                <w:lang w:val="en-US" w:eastAsia="zh-CN" w:bidi="ar-SA"/>
              </w:rPr>
            </w:pPr>
          </w:p>
        </w:tc>
        <w:tc>
          <w:tcPr>
            <w:tcW w:w="674" w:type="pct"/>
            <w:tcBorders>
              <w:top w:val="nil"/>
              <w:left w:val="nil"/>
              <w:bottom w:val="single" w:color="auto" w:sz="8" w:space="0"/>
              <w:right w:val="single" w:color="auto" w:sz="8" w:space="0"/>
            </w:tcBorders>
            <w:shd w:val="clear" w:color="auto" w:fill="auto"/>
            <w:noWrap/>
            <w:tcMar>
              <w:left w:w="108" w:type="dxa"/>
              <w:right w:w="108" w:type="dxa"/>
            </w:tcMar>
            <w:vAlign w:val="center"/>
          </w:tcPr>
          <w:p w14:paraId="20337990">
            <w:pPr>
              <w:jc w:val="center"/>
              <w:rPr>
                <w:rFonts w:ascii="Times New Roman" w:hAnsi="Times New Roman" w:eastAsia="宋体" w:cs="Times New Roman"/>
                <w:kern w:val="2"/>
                <w:sz w:val="21"/>
                <w:lang w:val="en-US" w:eastAsia="zh-CN" w:bidi="ar-SA"/>
              </w:rPr>
            </w:pPr>
          </w:p>
        </w:tc>
        <w:tc>
          <w:tcPr>
            <w:tcW w:w="674" w:type="pct"/>
            <w:tcBorders>
              <w:top w:val="nil"/>
              <w:left w:val="nil"/>
              <w:bottom w:val="single" w:color="auto" w:sz="8" w:space="0"/>
              <w:right w:val="single" w:color="auto" w:sz="8" w:space="0"/>
            </w:tcBorders>
            <w:shd w:val="clear" w:color="auto" w:fill="auto"/>
            <w:noWrap/>
            <w:tcMar>
              <w:left w:w="108" w:type="dxa"/>
              <w:right w:w="108" w:type="dxa"/>
            </w:tcMar>
            <w:vAlign w:val="center"/>
          </w:tcPr>
          <w:p w14:paraId="6F2883E4">
            <w:pPr>
              <w:jc w:val="center"/>
              <w:rPr>
                <w:rFonts w:hint="eastAsia" w:cs="Times New Roman"/>
                <w:kern w:val="2"/>
                <w:sz w:val="21"/>
                <w:lang w:val="en-US" w:eastAsia="zh-CN" w:bidi="ar-SA"/>
              </w:rPr>
            </w:pPr>
            <w:r>
              <w:rPr>
                <w:rFonts w:hint="eastAsia" w:cs="Times New Roman"/>
                <w:kern w:val="2"/>
                <w:sz w:val="21"/>
                <w:lang w:val="en-US" w:eastAsia="zh-CN" w:bidi="ar-SA"/>
              </w:rPr>
              <w:t>完全响应</w:t>
            </w:r>
          </w:p>
          <w:p w14:paraId="721CAAE3">
            <w:pPr>
              <w:jc w:val="cente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需求</w:t>
            </w:r>
          </w:p>
        </w:tc>
      </w:tr>
    </w:tbl>
    <w:p w14:paraId="0C7AAE6F">
      <w:pPr>
        <w:pStyle w:val="7"/>
        <w:spacing w:line="360" w:lineRule="auto"/>
        <w:rPr>
          <w:rFonts w:hint="eastAsia" w:ascii="宋体" w:hAnsi="宋体" w:eastAsia="宋体"/>
          <w:kern w:val="0"/>
          <w:sz w:val="24"/>
          <w:lang w:val="en-US" w:eastAsia="zh-CN"/>
        </w:rPr>
      </w:pPr>
      <w:r>
        <w:rPr>
          <w:rFonts w:hint="eastAsia" w:ascii="宋体" w:hAnsi="宋体"/>
          <w:b/>
          <w:bCs/>
          <w:kern w:val="0"/>
          <w:sz w:val="24"/>
          <w:lang w:val="en-US" w:eastAsia="zh-CN"/>
        </w:rPr>
        <w:t>注：</w:t>
      </w:r>
      <w:r>
        <w:rPr>
          <w:rFonts w:hint="eastAsia" w:ascii="宋体" w:hAnsi="宋体" w:eastAsia="宋体" w:cs="宋体"/>
          <w:b/>
          <w:bCs/>
          <w:color w:val="000000"/>
          <w:sz w:val="24"/>
          <w:highlight w:val="none"/>
          <w:lang w:val="en-US" w:eastAsia="zh-CN"/>
        </w:rPr>
        <w:t>本项目的需求数量为预计采购量，仅供参考，实际</w:t>
      </w:r>
      <w:r>
        <w:rPr>
          <w:rFonts w:hint="eastAsia" w:ascii="宋体" w:hAnsi="宋体" w:cs="宋体"/>
          <w:b/>
          <w:bCs/>
          <w:color w:val="000000"/>
          <w:sz w:val="24"/>
          <w:highlight w:val="none"/>
          <w:lang w:val="en-US" w:eastAsia="zh-CN"/>
        </w:rPr>
        <w:t>人数</w:t>
      </w:r>
      <w:r>
        <w:rPr>
          <w:rFonts w:hint="eastAsia" w:ascii="宋体" w:hAnsi="宋体" w:eastAsia="宋体" w:cs="宋体"/>
          <w:b/>
          <w:bCs/>
          <w:color w:val="000000"/>
          <w:sz w:val="24"/>
          <w:highlight w:val="none"/>
          <w:lang w:val="en-US" w:eastAsia="zh-CN"/>
        </w:rPr>
        <w:t>会有所增减，报价时请考虑相应风险，如因采购人实际需求，</w:t>
      </w:r>
      <w:r>
        <w:rPr>
          <w:rFonts w:hint="eastAsia" w:ascii="宋体" w:hAnsi="宋体" w:cs="宋体"/>
          <w:b/>
          <w:bCs/>
          <w:color w:val="000000"/>
          <w:sz w:val="24"/>
          <w:highlight w:val="none"/>
          <w:lang w:val="en-US" w:eastAsia="zh-CN"/>
        </w:rPr>
        <w:t>人数</w:t>
      </w:r>
      <w:r>
        <w:rPr>
          <w:rFonts w:hint="eastAsia" w:ascii="宋体" w:hAnsi="宋体" w:eastAsia="宋体" w:cs="宋体"/>
          <w:b/>
          <w:bCs/>
          <w:color w:val="000000"/>
          <w:sz w:val="24"/>
          <w:highlight w:val="none"/>
          <w:lang w:val="en-US" w:eastAsia="zh-CN"/>
        </w:rPr>
        <w:t>发生变化，供应商须无条件满足采购人需求，确保</w:t>
      </w:r>
      <w:r>
        <w:rPr>
          <w:rFonts w:hint="eastAsia" w:ascii="宋体" w:hAnsi="宋体" w:cs="宋体"/>
          <w:b/>
          <w:bCs/>
          <w:color w:val="000000"/>
          <w:sz w:val="24"/>
          <w:highlight w:val="none"/>
          <w:lang w:val="en-US" w:eastAsia="zh-CN"/>
        </w:rPr>
        <w:t>服务质量</w:t>
      </w:r>
      <w:r>
        <w:rPr>
          <w:rFonts w:hint="eastAsia" w:ascii="宋体" w:hAnsi="宋体" w:eastAsia="宋体" w:cs="宋体"/>
          <w:b/>
          <w:bCs/>
          <w:color w:val="000000"/>
          <w:sz w:val="24"/>
          <w:highlight w:val="none"/>
          <w:lang w:val="en-US" w:eastAsia="zh-CN"/>
        </w:rPr>
        <w:t>，最终结算金额按实际</w:t>
      </w:r>
      <w:r>
        <w:rPr>
          <w:rFonts w:hint="eastAsia" w:ascii="宋体" w:hAnsi="宋体" w:cs="宋体"/>
          <w:b/>
          <w:bCs/>
          <w:color w:val="000000"/>
          <w:sz w:val="24"/>
          <w:highlight w:val="none"/>
          <w:lang w:val="en-US" w:eastAsia="zh-CN"/>
        </w:rPr>
        <w:t>参保人数</w:t>
      </w:r>
      <w:r>
        <w:rPr>
          <w:rFonts w:hint="eastAsia" w:ascii="宋体" w:hAnsi="宋体" w:eastAsia="宋体" w:cs="宋体"/>
          <w:b/>
          <w:bCs/>
          <w:color w:val="000000"/>
          <w:sz w:val="24"/>
          <w:highlight w:val="none"/>
          <w:lang w:val="en-US" w:eastAsia="zh-CN"/>
        </w:rPr>
        <w:t>乘以固定单价进行计算。</w:t>
      </w:r>
    </w:p>
    <w:p w14:paraId="06F314ED">
      <w:pPr>
        <w:pStyle w:val="7"/>
        <w:numPr>
          <w:ilvl w:val="0"/>
          <w:numId w:val="1"/>
        </w:numPr>
        <w:spacing w:line="360" w:lineRule="auto"/>
        <w:ind w:firstLine="482" w:firstLineChars="200"/>
        <w:rPr>
          <w:rFonts w:hint="default" w:ascii="宋体" w:hAnsi="宋体" w:cs="Times New Roman"/>
          <w:b/>
          <w:bCs/>
          <w:color w:val="auto"/>
          <w:kern w:val="0"/>
          <w:sz w:val="24"/>
          <w:lang w:val="en-US" w:eastAsia="zh-CN"/>
        </w:rPr>
      </w:pPr>
      <w:r>
        <w:rPr>
          <w:rFonts w:hint="eastAsia" w:ascii="宋体" w:hAnsi="宋体" w:cs="Times New Roman"/>
          <w:b/>
          <w:bCs/>
          <w:color w:val="auto"/>
          <w:kern w:val="0"/>
          <w:sz w:val="24"/>
          <w:lang w:val="en-US" w:eastAsia="zh-CN"/>
        </w:rPr>
        <w:t>供应商单价报价不能超过最高限价40元，合计报价不能超过最高限价6000元，否则报价无效。</w:t>
      </w:r>
    </w:p>
    <w:p w14:paraId="2154001D">
      <w:pPr>
        <w:pStyle w:val="7"/>
        <w:numPr>
          <w:ilvl w:val="0"/>
          <w:numId w:val="1"/>
        </w:numPr>
        <w:spacing w:line="360" w:lineRule="auto"/>
        <w:ind w:firstLine="480" w:firstLineChars="200"/>
        <w:rPr>
          <w:rFonts w:hint="default" w:ascii="宋体" w:hAnsi="宋体" w:cs="Times New Roman"/>
          <w:kern w:val="0"/>
          <w:sz w:val="24"/>
          <w:lang w:val="en-US" w:eastAsia="zh-CN"/>
        </w:rPr>
      </w:pPr>
      <w:r>
        <w:rPr>
          <w:rFonts w:hint="eastAsia" w:ascii="宋体" w:hAnsi="宋体" w:cs="Times New Roman"/>
          <w:kern w:val="0"/>
          <w:sz w:val="24"/>
          <w:lang w:val="en-US" w:eastAsia="zh-CN"/>
        </w:rPr>
        <w:t>供应商需提供有效的营业执照复印件（</w:t>
      </w:r>
      <w:r>
        <w:rPr>
          <w:rFonts w:hint="eastAsia" w:ascii="宋体" w:hAnsi="宋体" w:cs="Times New Roman"/>
          <w:b/>
          <w:bCs/>
          <w:kern w:val="0"/>
          <w:sz w:val="24"/>
          <w:lang w:val="en-US" w:eastAsia="zh-CN"/>
        </w:rPr>
        <w:t>需加盖公章</w:t>
      </w:r>
      <w:r>
        <w:rPr>
          <w:rFonts w:hint="eastAsia" w:ascii="宋体" w:hAnsi="宋体" w:cs="Times New Roman"/>
          <w:kern w:val="0"/>
          <w:sz w:val="24"/>
          <w:lang w:val="en-US" w:eastAsia="zh-CN"/>
        </w:rPr>
        <w:t>）</w:t>
      </w:r>
    </w:p>
    <w:p w14:paraId="1CDD5811">
      <w:pPr>
        <w:pStyle w:val="7"/>
        <w:numPr>
          <w:ilvl w:val="0"/>
          <w:numId w:val="1"/>
        </w:numPr>
        <w:spacing w:line="360" w:lineRule="auto"/>
        <w:ind w:firstLine="480" w:firstLineChars="200"/>
        <w:rPr>
          <w:rFonts w:hint="default" w:ascii="宋体" w:hAnsi="宋体" w:cs="Times New Roman"/>
          <w:kern w:val="0"/>
          <w:sz w:val="24"/>
          <w:highlight w:val="none"/>
          <w:lang w:val="en-US" w:eastAsia="zh-CN"/>
        </w:rPr>
      </w:pPr>
      <w:r>
        <w:rPr>
          <w:rFonts w:hint="eastAsia" w:ascii="宋体" w:hAnsi="宋体" w:eastAsia="宋体" w:cs="宋体"/>
          <w:sz w:val="24"/>
          <w:szCs w:val="24"/>
          <w:highlight w:val="none"/>
        </w:rPr>
        <w:t>法定代表人参</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活动的，必须提供法定代表人身份证明及法定代表人本人身份证复印件；非法定代表人参加</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活动的，必须提供法定代表人签名或盖章的授权委托书及被授权人本人的身份证复印件</w:t>
      </w:r>
      <w:r>
        <w:rPr>
          <w:rFonts w:hint="eastAsia" w:ascii="宋体" w:hAnsi="宋体" w:eastAsia="宋体" w:cs="宋体"/>
          <w:sz w:val="24"/>
          <w:szCs w:val="24"/>
          <w:highlight w:val="none"/>
          <w:lang w:eastAsia="zh-CN"/>
        </w:rPr>
        <w:t>。</w:t>
      </w:r>
    </w:p>
    <w:p w14:paraId="083B55EC">
      <w:pPr>
        <w:pStyle w:val="7"/>
        <w:numPr>
          <w:ilvl w:val="0"/>
          <w:numId w:val="1"/>
        </w:numPr>
        <w:spacing w:line="360" w:lineRule="auto"/>
        <w:ind w:firstLine="480" w:firstLineChars="200"/>
        <w:rPr>
          <w:rFonts w:hint="default" w:ascii="宋体" w:hAnsi="宋体" w:eastAsia="宋体" w:cs="Times New Roman"/>
          <w:b w:val="0"/>
          <w:bCs w:val="0"/>
          <w:kern w:val="0"/>
          <w:sz w:val="24"/>
          <w:highlight w:val="none"/>
          <w:lang w:val="en-US" w:eastAsia="zh-CN"/>
        </w:rPr>
      </w:pPr>
      <w:r>
        <w:rPr>
          <w:rFonts w:hint="eastAsia" w:ascii="宋体" w:hAnsi="宋体" w:cs="Times New Roman"/>
          <w:b w:val="0"/>
          <w:bCs w:val="0"/>
          <w:kern w:val="0"/>
          <w:sz w:val="24"/>
          <w:highlight w:val="none"/>
          <w:lang w:val="en-US" w:eastAsia="zh-CN"/>
        </w:rPr>
        <w:t>保函模版。</w:t>
      </w:r>
    </w:p>
    <w:p w14:paraId="5FCBDB85">
      <w:pPr>
        <w:pStyle w:val="7"/>
        <w:numPr>
          <w:ilvl w:val="0"/>
          <w:numId w:val="1"/>
        </w:numPr>
        <w:spacing w:line="360" w:lineRule="auto"/>
        <w:ind w:firstLine="480" w:firstLineChars="200"/>
        <w:rPr>
          <w:rFonts w:hint="default"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服务期限：</w:t>
      </w:r>
      <w:r>
        <w:rPr>
          <w:rFonts w:hint="eastAsia" w:ascii="宋体" w:hAnsi="宋体" w:cs="Times New Roman"/>
          <w:kern w:val="0"/>
          <w:sz w:val="24"/>
          <w:highlight w:val="none"/>
          <w:lang w:val="en-US" w:eastAsia="zh-CN"/>
        </w:rPr>
        <w:t>1</w:t>
      </w:r>
      <w:r>
        <w:rPr>
          <w:rFonts w:hint="eastAsia" w:ascii="宋体" w:hAnsi="宋体" w:eastAsia="宋体" w:cs="Times New Roman"/>
          <w:kern w:val="0"/>
          <w:sz w:val="24"/>
          <w:highlight w:val="none"/>
          <w:lang w:val="en-US" w:eastAsia="zh-CN"/>
        </w:rPr>
        <w:t>年</w:t>
      </w:r>
    </w:p>
    <w:p w14:paraId="36FF219D">
      <w:pPr>
        <w:pStyle w:val="7"/>
        <w:numPr>
          <w:ilvl w:val="0"/>
          <w:numId w:val="1"/>
        </w:numPr>
        <w:spacing w:line="360" w:lineRule="auto"/>
        <w:ind w:firstLine="480" w:firstLineChars="200"/>
        <w:rPr>
          <w:rFonts w:hint="default" w:ascii="宋体" w:hAnsi="宋体" w:cs="Times New Roman"/>
          <w:kern w:val="0"/>
          <w:sz w:val="24"/>
          <w:highlight w:val="none"/>
          <w:lang w:val="en-US" w:eastAsia="zh-CN"/>
        </w:rPr>
      </w:pPr>
      <w:r>
        <w:rPr>
          <w:rFonts w:hint="eastAsia" w:ascii="宋体" w:hAnsi="宋体" w:cs="Times New Roman"/>
          <w:kern w:val="0"/>
          <w:sz w:val="24"/>
          <w:highlight w:val="none"/>
          <w:lang w:val="en-US" w:eastAsia="zh-CN"/>
        </w:rPr>
        <w:t>付款方式：</w:t>
      </w:r>
      <w:r>
        <w:rPr>
          <w:rFonts w:hint="eastAsia" w:ascii="宋体" w:hAnsi="宋体" w:eastAsia="宋体" w:cs="宋体"/>
          <w:b w:val="0"/>
          <w:bCs w:val="0"/>
          <w:sz w:val="24"/>
          <w:szCs w:val="24"/>
          <w:highlight w:val="none"/>
          <w:lang w:val="en-US" w:eastAsia="zh-CN"/>
        </w:rPr>
        <w:t>双方确定参保人数，供应商开具相应金额发票，采购人收到发票后30天内一次性无息支付。</w:t>
      </w:r>
    </w:p>
    <w:p w14:paraId="532E1AF2">
      <w:pPr>
        <w:pStyle w:val="7"/>
        <w:numPr>
          <w:ilvl w:val="0"/>
          <w:numId w:val="1"/>
        </w:numPr>
        <w:spacing w:line="360" w:lineRule="auto"/>
        <w:ind w:firstLine="480" w:firstLineChars="200"/>
        <w:rPr>
          <w:rFonts w:hint="default" w:ascii="宋体" w:hAnsi="宋体" w:cs="Times New Roman"/>
          <w:kern w:val="0"/>
          <w:sz w:val="24"/>
          <w:highlight w:val="none"/>
          <w:lang w:val="en-US" w:eastAsia="zh-CN"/>
        </w:rPr>
      </w:pPr>
      <w:r>
        <w:rPr>
          <w:rFonts w:hint="eastAsia" w:ascii="宋体" w:hAnsi="宋体" w:cs="Times New Roman"/>
          <w:b w:val="0"/>
          <w:bCs w:val="0"/>
          <w:kern w:val="0"/>
          <w:sz w:val="24"/>
          <w:highlight w:val="none"/>
          <w:u w:val="none" w:color="auto"/>
          <w:lang w:val="en-US" w:eastAsia="zh-CN"/>
        </w:rPr>
        <w:t>报价有效期：</w:t>
      </w:r>
      <w:r>
        <w:rPr>
          <w:rFonts w:hint="eastAsia" w:ascii="宋体" w:hAnsi="宋体" w:cs="Times New Roman"/>
          <w:b/>
          <w:bCs/>
          <w:kern w:val="0"/>
          <w:sz w:val="24"/>
          <w:highlight w:val="none"/>
          <w:u w:val="thick" w:color="auto"/>
          <w:lang w:val="en-US" w:eastAsia="zh-CN"/>
        </w:rPr>
        <w:t xml:space="preserve">       </w:t>
      </w:r>
    </w:p>
    <w:p w14:paraId="4E5F86A8">
      <w:pPr>
        <w:pStyle w:val="7"/>
        <w:numPr>
          <w:ilvl w:val="0"/>
          <w:numId w:val="1"/>
        </w:numPr>
        <w:spacing w:line="360" w:lineRule="auto"/>
        <w:ind w:firstLine="482" w:firstLineChars="200"/>
        <w:rPr>
          <w:rFonts w:hint="default" w:ascii="宋体" w:hAnsi="宋体" w:eastAsia="宋体" w:cs="Times New Roman"/>
          <w:b/>
          <w:bCs/>
          <w:kern w:val="0"/>
          <w:sz w:val="24"/>
          <w:highlight w:val="none"/>
          <w:lang w:val="en-US" w:eastAsia="zh-CN"/>
        </w:rPr>
      </w:pPr>
      <w:r>
        <w:rPr>
          <w:rFonts w:hint="eastAsia" w:ascii="宋体" w:hAnsi="宋体" w:cs="Times New Roman"/>
          <w:b/>
          <w:bCs/>
          <w:kern w:val="0"/>
          <w:sz w:val="24"/>
          <w:highlight w:val="none"/>
          <w:lang w:val="en-US" w:eastAsia="zh-CN"/>
        </w:rPr>
        <w:t>增值服务条款</w:t>
      </w:r>
      <w:r>
        <w:rPr>
          <w:rFonts w:hint="eastAsia" w:ascii="宋体" w:hAnsi="宋体" w:eastAsia="宋体" w:cs="Times New Roman"/>
          <w:b/>
          <w:bCs/>
          <w:kern w:val="0"/>
          <w:sz w:val="24"/>
          <w:highlight w:val="none"/>
          <w:lang w:val="en-US" w:eastAsia="zh-CN"/>
        </w:rPr>
        <w:t>：</w:t>
      </w:r>
      <w:r>
        <w:rPr>
          <w:rFonts w:hint="eastAsia" w:ascii="宋体" w:hAnsi="宋体" w:cs="Times New Roman"/>
          <w:b/>
          <w:bCs/>
          <w:kern w:val="0"/>
          <w:sz w:val="24"/>
          <w:highlight w:val="none"/>
          <w:lang w:val="en-US" w:eastAsia="zh-CN"/>
        </w:rPr>
        <w:t>（如有请详细描述）</w:t>
      </w:r>
    </w:p>
    <w:p w14:paraId="3B3703D1">
      <w:pPr>
        <w:pStyle w:val="7"/>
        <w:numPr>
          <w:ilvl w:val="0"/>
          <w:numId w:val="0"/>
        </w:numPr>
        <w:spacing w:line="360" w:lineRule="auto"/>
        <w:rPr>
          <w:rFonts w:hint="default" w:ascii="宋体" w:hAnsi="宋体" w:eastAsia="宋体" w:cs="Times New Roman"/>
          <w:kern w:val="0"/>
          <w:sz w:val="24"/>
          <w:highlight w:val="none"/>
          <w:lang w:val="en-US" w:eastAsia="zh-CN"/>
        </w:rPr>
      </w:pPr>
    </w:p>
    <w:p w14:paraId="4FD27BB6">
      <w:pPr>
        <w:pStyle w:val="7"/>
        <w:numPr>
          <w:ilvl w:val="0"/>
          <w:numId w:val="0"/>
        </w:numPr>
        <w:spacing w:line="360" w:lineRule="auto"/>
        <w:ind w:leftChars="300"/>
        <w:rPr>
          <w:rFonts w:hint="default" w:ascii="宋体" w:hAnsi="宋体" w:cs="Times New Roman"/>
          <w:b/>
          <w:bCs/>
          <w:kern w:val="0"/>
          <w:sz w:val="24"/>
          <w:lang w:val="en-US" w:eastAsia="zh-CN"/>
        </w:rPr>
      </w:pPr>
    </w:p>
    <w:p w14:paraId="476F2A04">
      <w:pPr>
        <w:pStyle w:val="7"/>
        <w:spacing w:line="360" w:lineRule="auto"/>
        <w:ind w:firstLine="241" w:firstLineChars="100"/>
        <w:rPr>
          <w:rFonts w:hint="eastAsia" w:ascii="宋体" w:hAnsi="宋体"/>
          <w:color w:val="000000"/>
          <w:sz w:val="24"/>
          <w:u w:val="single"/>
        </w:rPr>
      </w:pPr>
      <w:r>
        <w:rPr>
          <w:rFonts w:hint="eastAsia" w:ascii="宋体" w:hAnsi="宋体"/>
          <w:b/>
          <w:color w:val="000000"/>
          <w:sz w:val="24"/>
        </w:rPr>
        <w:t xml:space="preserve">                        </w:t>
      </w:r>
      <w:r>
        <w:rPr>
          <w:rFonts w:hint="eastAsia"/>
          <w:lang w:val="en-US" w:eastAsia="zh-CN"/>
        </w:rPr>
        <w:t xml:space="preserve">       报价公司（盖章）：</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14:paraId="317C4BE2">
      <w:pPr>
        <w:pStyle w:val="7"/>
        <w:spacing w:line="360" w:lineRule="auto"/>
        <w:ind w:firstLine="4200" w:firstLineChars="1500"/>
        <w:jc w:val="both"/>
        <w:rPr>
          <w:rFonts w:hint="default" w:ascii="宋体" w:hAnsi="宋体" w:eastAsia="宋体"/>
          <w:b/>
          <w:color w:val="000000"/>
          <w:sz w:val="24"/>
          <w:u w:val="single"/>
          <w:lang w:val="en-US" w:eastAsia="zh-CN"/>
        </w:rPr>
      </w:pPr>
      <w:r>
        <w:rPr>
          <w:rFonts w:hint="eastAsia"/>
          <w:lang w:val="en-US" w:eastAsia="zh-CN"/>
        </w:rPr>
        <w:t>联系人及联系电话：</w:t>
      </w:r>
      <w:r>
        <w:rPr>
          <w:rFonts w:hint="eastAsia" w:ascii="宋体" w:hAnsi="宋体"/>
          <w:b/>
          <w:color w:val="000000"/>
          <w:kern w:val="0"/>
          <w:sz w:val="24"/>
          <w:u w:val="single"/>
          <w:lang w:val="en-US" w:eastAsia="zh-CN"/>
        </w:rPr>
        <w:t xml:space="preserve">                      </w:t>
      </w:r>
    </w:p>
    <w:p w14:paraId="3A012FE5">
      <w:pPr>
        <w:pStyle w:val="7"/>
        <w:wordWrap w:val="0"/>
        <w:spacing w:line="360" w:lineRule="auto"/>
        <w:jc w:val="right"/>
        <w:rPr>
          <w:rFonts w:hint="default" w:ascii="宋体" w:hAnsi="宋体" w:eastAsia="宋体"/>
          <w:b/>
          <w:color w:val="000000"/>
          <w:kern w:val="0"/>
          <w:szCs w:val="28"/>
          <w:lang w:val="en-US" w:eastAsia="zh-CN"/>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lang w:val="en-US" w:eastAsia="zh-CN"/>
        </w:rPr>
        <w:t xml:space="preserve">   </w:t>
      </w:r>
    </w:p>
    <w:sectPr>
      <w:headerReference r:id="rId3" w:type="default"/>
      <w:footerReference r:id="rId4" w:type="default"/>
      <w:pgSz w:w="11907" w:h="16840"/>
      <w:pgMar w:top="1134" w:right="1083" w:bottom="1134" w:left="1083" w:header="851" w:footer="992" w:gutter="0"/>
      <w:pgBorders>
        <w:top w:val="none" w:sz="0" w:space="0"/>
        <w:left w:val="none" w:sz="0" w:space="0"/>
        <w:bottom w:val="none" w:sz="0" w:space="0"/>
        <w:right w:val="none" w:sz="0" w:space="0"/>
      </w:pgBorders>
      <w:cols w:space="0" w:num="1"/>
      <w:titlePg/>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25773">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12379">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FAAE5"/>
    <w:multiLevelType w:val="multilevel"/>
    <w:tmpl w:val="A94FAAE5"/>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Tc4YzVmM2E3ODYyZDQ0MWQ3OTUwMDE4ZWQ4ODAifQ=="/>
  </w:docVars>
  <w:rsids>
    <w:rsidRoot w:val="28EB69A0"/>
    <w:rsid w:val="04C9052F"/>
    <w:rsid w:val="0607573C"/>
    <w:rsid w:val="06D72513"/>
    <w:rsid w:val="073562D9"/>
    <w:rsid w:val="07426476"/>
    <w:rsid w:val="087A6261"/>
    <w:rsid w:val="09771E55"/>
    <w:rsid w:val="09FE0982"/>
    <w:rsid w:val="0A3E7253"/>
    <w:rsid w:val="0A980847"/>
    <w:rsid w:val="0BF75A7E"/>
    <w:rsid w:val="0D421A6D"/>
    <w:rsid w:val="1062735B"/>
    <w:rsid w:val="12962FDB"/>
    <w:rsid w:val="145D4395"/>
    <w:rsid w:val="155142DE"/>
    <w:rsid w:val="163F05DA"/>
    <w:rsid w:val="18F0215D"/>
    <w:rsid w:val="1D7B0D63"/>
    <w:rsid w:val="222A213F"/>
    <w:rsid w:val="23AF3DBC"/>
    <w:rsid w:val="250756ED"/>
    <w:rsid w:val="26554E4A"/>
    <w:rsid w:val="28EB69A0"/>
    <w:rsid w:val="296B07E2"/>
    <w:rsid w:val="2DB64084"/>
    <w:rsid w:val="2EE90511"/>
    <w:rsid w:val="2F1E775B"/>
    <w:rsid w:val="33087E4A"/>
    <w:rsid w:val="33753183"/>
    <w:rsid w:val="387803EF"/>
    <w:rsid w:val="39AA4357"/>
    <w:rsid w:val="3BB23479"/>
    <w:rsid w:val="3CC4406E"/>
    <w:rsid w:val="3DE65C69"/>
    <w:rsid w:val="3ED03C16"/>
    <w:rsid w:val="3F3B1639"/>
    <w:rsid w:val="41F500D2"/>
    <w:rsid w:val="431A56AC"/>
    <w:rsid w:val="444B414F"/>
    <w:rsid w:val="479409DA"/>
    <w:rsid w:val="4E0B323E"/>
    <w:rsid w:val="4E242BDB"/>
    <w:rsid w:val="4E8E391A"/>
    <w:rsid w:val="4F0C4F6A"/>
    <w:rsid w:val="4FC51622"/>
    <w:rsid w:val="52E750C7"/>
    <w:rsid w:val="53C67592"/>
    <w:rsid w:val="545A267D"/>
    <w:rsid w:val="559D38C5"/>
    <w:rsid w:val="5A5C6FDD"/>
    <w:rsid w:val="613B779C"/>
    <w:rsid w:val="61FA4982"/>
    <w:rsid w:val="632D3381"/>
    <w:rsid w:val="63B24EF4"/>
    <w:rsid w:val="65AB66C0"/>
    <w:rsid w:val="6DE53A89"/>
    <w:rsid w:val="6ED272F8"/>
    <w:rsid w:val="6F832A49"/>
    <w:rsid w:val="71F21F50"/>
    <w:rsid w:val="73EF098B"/>
    <w:rsid w:val="748D3A3F"/>
    <w:rsid w:val="76924CB0"/>
    <w:rsid w:val="770A709A"/>
    <w:rsid w:val="77E15F71"/>
    <w:rsid w:val="7D39474A"/>
    <w:rsid w:val="7D5B0573"/>
    <w:rsid w:val="7F3E5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firstLineChars="200"/>
    </w:pPr>
    <w:rPr>
      <w:rFonts w:ascii="等线" w:hAnsi="等线" w:eastAsia="等线"/>
      <w:sz w:val="21"/>
      <w:szCs w:val="22"/>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toa heading"/>
    <w:basedOn w:val="1"/>
    <w:next w:val="1"/>
    <w:qFormat/>
    <w:uiPriority w:val="0"/>
    <w:pPr>
      <w:spacing w:before="120"/>
    </w:pPr>
    <w:rPr>
      <w:rFonts w:ascii="Cambria" w:hAnsi="Cambria" w:eastAsia="宋体" w:cs="Times New Roman"/>
      <w:sz w:val="24"/>
      <w:szCs w:val="24"/>
    </w:rPr>
  </w:style>
  <w:style w:type="paragraph" w:styleId="7">
    <w:name w:val="Body Text"/>
    <w:basedOn w:val="1"/>
    <w:qFormat/>
    <w:uiPriority w:val="0"/>
    <w:rPr>
      <w:sz w:val="28"/>
      <w:szCs w:val="24"/>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列出段落1"/>
    <w:basedOn w:val="1"/>
    <w:autoRedefine/>
    <w:qFormat/>
    <w:uiPriority w:val="0"/>
    <w:pPr>
      <w:spacing w:before="100" w:beforeAutospacing="1" w:after="200" w:line="273" w:lineRule="auto"/>
      <w:ind w:left="720"/>
      <w:contextualSpacing/>
    </w:pPr>
    <w:rPr>
      <w:rFonts w:ascii="Calibri" w:hAnsi="Calibri" w:eastAsia="宋体" w:cs="Times New Roman"/>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438</Words>
  <Characters>445</Characters>
  <Lines>0</Lines>
  <Paragraphs>0</Paragraphs>
  <TotalTime>1</TotalTime>
  <ScaleCrop>false</ScaleCrop>
  <LinksUpToDate>false</LinksUpToDate>
  <CharactersWithSpaces>548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2022-08-17T00:49:00Z</dcterms:created>
  <dc:creator> </dc:creator>
  <cp:lastModifiedBy>Shan筱蕓</cp:lastModifiedBy>
  <cp:lastPrinted>2023-10-24T00:36:00Z</cp:lastPrinted>
  <dcterms:modified xsi:type="dcterms:W3CDTF">2025-07-16T06:44:26Z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14120FFDB9E14812804ECA71278CADA0_13</vt:lpwstr>
  </property>
  <property fmtid="{D5CDD505-2E9C-101B-9397-08002B2CF9AE}" pid="4" name="KSOTemplateDocerSaveRecord">
    <vt:lpwstr>eyJoZGlkIjoiNTdhZWYyYzg4ZjNiYzc5YzMzOTRjMzY4YzRhNTg3ZDIiLCJ1c2VySWQiOiI0NDMyMTk1NTcifQ==</vt:lpwstr>
  </property>
</Properties>
</file>