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25128">
      <w:pPr>
        <w:widowControl/>
        <w:spacing w:line="380" w:lineRule="exact"/>
        <w:jc w:val="left"/>
        <w:rPr>
          <w:rFonts w:hint="default" w:ascii="宋体" w:hAnsi="宋体" w:eastAsia="宋体" w:cs="宋体"/>
          <w:b/>
          <w:bCs/>
          <w:color w:val="000000" w:themeColor="text1"/>
          <w:kern w:val="0"/>
          <w:sz w:val="28"/>
          <w:szCs w:val="28"/>
          <w:lang w:val="en-US" w:eastAsia="zh-CN"/>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附件1：</w:t>
      </w:r>
      <w:r>
        <w:rPr>
          <w:rFonts w:hint="eastAsia" w:ascii="宋体" w:hAnsi="宋体" w:eastAsia="宋体" w:cs="宋体"/>
          <w:b/>
          <w:bCs/>
          <w:color w:val="000000" w:themeColor="text1"/>
          <w:kern w:val="0"/>
          <w:sz w:val="28"/>
          <w:szCs w:val="28"/>
          <w:lang w:val="en-US" w:eastAsia="zh-CN"/>
          <w14:textFill>
            <w14:solidFill>
              <w14:schemeClr w14:val="tx1"/>
            </w14:solidFill>
          </w14:textFill>
        </w:rPr>
        <w:t>汇流排改造项目采购需求</w:t>
      </w:r>
    </w:p>
    <w:p w14:paraId="3CC36A57">
      <w:pPr>
        <w:spacing w:line="500" w:lineRule="exact"/>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一、需求清单</w:t>
      </w:r>
    </w:p>
    <w:tbl>
      <w:tblPr>
        <w:tblStyle w:val="7"/>
        <w:tblW w:w="9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2468"/>
        <w:gridCol w:w="1050"/>
        <w:gridCol w:w="705"/>
        <w:gridCol w:w="1677"/>
        <w:gridCol w:w="3238"/>
      </w:tblGrid>
      <w:tr w14:paraId="6BAD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noWrap/>
            <w:vAlign w:val="center"/>
          </w:tcPr>
          <w:p w14:paraId="2786D0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序号</w:t>
            </w: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3FA0B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设备名称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6A17AD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数量</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5D92DD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单位</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EF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规格</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7B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推荐品牌</w:t>
            </w:r>
          </w:p>
        </w:tc>
      </w:tr>
      <w:tr w14:paraId="3D95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3E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6C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新氧气站氧浓度报警器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25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C9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套</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AB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单点单路报警</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EB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default" w:ascii="宋体" w:hAnsi="宋体" w:eastAsia="宋体" w:cs="宋体"/>
                <w:b w:val="0"/>
                <w:bCs w:val="0"/>
                <w:sz w:val="22"/>
                <w:szCs w:val="22"/>
                <w:lang w:val="en-US" w:eastAsia="zh-CN"/>
              </w:rPr>
              <w:t>山东瑶安</w:t>
            </w:r>
            <w:r>
              <w:rPr>
                <w:rFonts w:hint="eastAsia" w:ascii="宋体" w:hAnsi="宋体" w:eastAsia="宋体" w:cs="宋体"/>
                <w:b w:val="0"/>
                <w:bCs w:val="0"/>
                <w:sz w:val="22"/>
                <w:szCs w:val="22"/>
                <w:lang w:val="en-US" w:eastAsia="zh-CN"/>
              </w:rPr>
              <w:t>、深圳逸云天、河南驰诚</w:t>
            </w:r>
          </w:p>
        </w:tc>
      </w:tr>
      <w:tr w14:paraId="60AD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F5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0E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防爆排风扇</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8E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24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台</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51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φ500</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10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浙江东升、浙江中沈、绍兴上虞</w:t>
            </w:r>
          </w:p>
        </w:tc>
      </w:tr>
      <w:tr w14:paraId="711F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8F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53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防爆软管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A9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1C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AF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DN20</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DA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p>
        </w:tc>
      </w:tr>
      <w:tr w14:paraId="68F9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36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4</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5A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φ32×2不锈钢无缝管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A3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38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A9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F3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φ32×2</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AF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浙江圆皓、温州荣瑞、江苏星岳</w:t>
            </w:r>
          </w:p>
        </w:tc>
      </w:tr>
      <w:tr w14:paraId="2BD88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5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5</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12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管配件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5C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3D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项</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07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F0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w:t>
            </w:r>
          </w:p>
        </w:tc>
      </w:tr>
      <w:tr w14:paraId="281E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25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6</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A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不锈钢阀门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00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E0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只</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35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DN25</w:t>
            </w:r>
          </w:p>
        </w:tc>
        <w:tc>
          <w:tcPr>
            <w:tcW w:w="3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6A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余姚宇峰、埃美柯、中日电站、上海可达、余姚宇峰</w:t>
            </w:r>
          </w:p>
        </w:tc>
      </w:tr>
    </w:tbl>
    <w:p w14:paraId="06039969">
      <w:p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p>
    <w:p w14:paraId="671486F9">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响应报价（以人民币计价）应包括完成本项目中的全部工作量和服务及完成本项目工作所需的一切费用，包括但不限于货物的采购费、备品备件、运输费、装卸费、安装费、工具材料费、管理费、运营费、部分耗材费、税费以及企业利润、税金和政策性文件规定及合同包含的所有风险、责任等一切费用。即完成本采购项目服务的所有费用及包含响应采购文件采购要求的所有费用。同时，报价也包含了合同履行过程中可能发生的一切风险。</w:t>
      </w:r>
    </w:p>
    <w:p w14:paraId="46A2B049">
      <w:pPr>
        <w:spacing w:line="500" w:lineRule="exact"/>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2、项目完成后成交供应商需提</w:t>
      </w:r>
      <w:r>
        <w:rPr>
          <w:rFonts w:hint="eastAsia" w:ascii="宋体" w:hAnsi="宋体" w:eastAsia="宋体" w:cs="宋体"/>
          <w:b w:val="0"/>
          <w:bCs w:val="0"/>
          <w:sz w:val="24"/>
          <w:szCs w:val="24"/>
          <w:highlight w:val="none"/>
          <w:lang w:val="en-US" w:eastAsia="zh-CN"/>
        </w:rPr>
        <w:t>供竣工完成图，双方根据实际情况确认项目清单。当采购需求数量与实际需求数量</w:t>
      </w:r>
      <w:bookmarkStart w:id="0" w:name="_GoBack"/>
      <w:bookmarkEnd w:id="0"/>
      <w:r>
        <w:rPr>
          <w:rFonts w:hint="eastAsia" w:ascii="宋体" w:hAnsi="宋体" w:eastAsia="宋体" w:cs="宋体"/>
          <w:b w:val="0"/>
          <w:bCs w:val="0"/>
          <w:sz w:val="24"/>
          <w:szCs w:val="24"/>
          <w:highlight w:val="none"/>
          <w:lang w:val="en-US" w:eastAsia="zh-CN"/>
        </w:rPr>
        <w:t>不一致时，根据实际需求数</w:t>
      </w:r>
      <w:r>
        <w:rPr>
          <w:rFonts w:hint="eastAsia" w:ascii="宋体" w:hAnsi="宋体" w:eastAsia="宋体" w:cs="宋体"/>
          <w:b w:val="0"/>
          <w:bCs w:val="0"/>
          <w:sz w:val="24"/>
          <w:szCs w:val="24"/>
          <w:lang w:val="en-US" w:eastAsia="zh-CN"/>
        </w:rPr>
        <w:t>量结算，最终结算金额按实际使用量乘以固定单价进行计算。</w:t>
      </w:r>
    </w:p>
    <w:p w14:paraId="0CF3C7C0">
      <w:pPr>
        <w:spacing w:line="500" w:lineRule="exact"/>
        <w:ind w:firstLine="482" w:firstLineChars="200"/>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二、项目要求</w:t>
      </w:r>
    </w:p>
    <w:p w14:paraId="5D8E6B2F">
      <w:pPr>
        <w:spacing w:line="500" w:lineRule="exact"/>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1、原有汇流排拆除后，并将新设备安装至采购方指定地点；</w:t>
      </w:r>
    </w:p>
    <w:p w14:paraId="55A88923">
      <w:pPr>
        <w:spacing w:line="500" w:lineRule="exact"/>
        <w:ind w:firstLine="480" w:firstLineChars="200"/>
        <w:jc w:val="left"/>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val="en-US" w:eastAsia="zh-CN"/>
        </w:rPr>
        <w:t>、氧气房至液氧站连接管道的开挖、敷设及地面恢复；</w:t>
      </w:r>
    </w:p>
    <w:p w14:paraId="6BDD7EE1">
      <w:pPr>
        <w:spacing w:line="500" w:lineRule="exact"/>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3、施工期间不得影响采购方正常氧气供应；</w:t>
      </w:r>
    </w:p>
    <w:p w14:paraId="63291152">
      <w:pPr>
        <w:spacing w:line="500" w:lineRule="exact"/>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4、设备须与现有系统匹配，供应商须进行现场调试，确保系统稳定运行；</w:t>
      </w:r>
    </w:p>
    <w:p w14:paraId="5D3F92AA">
      <w:pPr>
        <w:spacing w:line="500" w:lineRule="exact"/>
        <w:ind w:firstLine="480" w:firstLineChars="20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5、所供商品交付时，须向采购人提供产品说明书、质量保证书、保修卡、合格证等相关资料。</w:t>
      </w:r>
    </w:p>
    <w:p w14:paraId="670C8E62">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highlight w:val="none"/>
          <w:lang w:val="en-US" w:eastAsia="zh-CN"/>
        </w:rPr>
        <w:t>6、质保期内服务承诺：产品在使用过程中出现问题，采购人发出故障通知后，供货商应当在2小时以内到达现场，一般故障须在</w:t>
      </w:r>
      <w:r>
        <w:rPr>
          <w:rFonts w:hint="eastAsia" w:ascii="宋体" w:hAnsi="宋体" w:eastAsia="宋体" w:cs="宋体"/>
          <w:b w:val="0"/>
          <w:bCs w:val="0"/>
          <w:sz w:val="24"/>
          <w:szCs w:val="24"/>
          <w:lang w:val="en-US" w:eastAsia="zh-CN"/>
        </w:rPr>
        <w:t>3小时内解决，24小时内更换备件。</w:t>
      </w:r>
    </w:p>
    <w:p w14:paraId="0220D8F3">
      <w:pPr>
        <w:spacing w:line="500" w:lineRule="exact"/>
        <w:ind w:firstLine="482"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三、工期要求：</w:t>
      </w:r>
      <w:r>
        <w:rPr>
          <w:rFonts w:hint="eastAsia" w:ascii="宋体" w:hAnsi="宋体" w:eastAsia="宋体" w:cs="宋体"/>
          <w:i w:val="0"/>
          <w:iCs w:val="0"/>
          <w:caps w:val="0"/>
          <w:spacing w:val="0"/>
          <w:sz w:val="24"/>
          <w:szCs w:val="24"/>
          <w:shd w:val="clear" w:fill="FFFFFF"/>
        </w:rPr>
        <w:t>成交供应商自接到采购人通知之日起</w:t>
      </w:r>
      <w:r>
        <w:rPr>
          <w:rStyle w:val="10"/>
          <w:rFonts w:hint="eastAsia" w:ascii="宋体" w:hAnsi="宋体" w:eastAsia="宋体" w:cs="宋体"/>
          <w:b/>
          <w:bCs/>
          <w:i w:val="0"/>
          <w:iCs w:val="0"/>
          <w:caps w:val="0"/>
          <w:spacing w:val="0"/>
          <w:sz w:val="24"/>
          <w:szCs w:val="24"/>
          <w:shd w:val="clear" w:fill="FFFFFF"/>
          <w:vertAlign w:val="baseline"/>
        </w:rPr>
        <w:t>7个日历天内</w:t>
      </w:r>
      <w:r>
        <w:rPr>
          <w:rFonts w:hint="eastAsia" w:ascii="宋体" w:hAnsi="宋体" w:eastAsia="宋体" w:cs="宋体"/>
          <w:b w:val="0"/>
          <w:bCs w:val="0"/>
          <w:sz w:val="24"/>
          <w:szCs w:val="24"/>
          <w:lang w:val="en-US" w:eastAsia="zh-CN"/>
        </w:rPr>
        <w:t>完成安装调试</w:t>
      </w:r>
      <w:r>
        <w:rPr>
          <w:rFonts w:hint="eastAsia" w:ascii="宋体" w:hAnsi="宋体" w:eastAsia="宋体" w:cs="宋体"/>
          <w:i w:val="0"/>
          <w:iCs w:val="0"/>
          <w:caps w:val="0"/>
          <w:spacing w:val="0"/>
          <w:sz w:val="24"/>
          <w:szCs w:val="24"/>
          <w:shd w:val="clear" w:fill="FFFFFF"/>
        </w:rPr>
        <w:t>及交付使用</w:t>
      </w:r>
      <w:r>
        <w:rPr>
          <w:rFonts w:hint="eastAsia" w:ascii="宋体" w:hAnsi="宋体" w:eastAsia="宋体" w:cs="宋体"/>
          <w:b w:val="0"/>
          <w:bCs w:val="0"/>
          <w:sz w:val="24"/>
          <w:szCs w:val="24"/>
          <w:lang w:val="en-US" w:eastAsia="zh-CN"/>
        </w:rPr>
        <w:t>。</w:t>
      </w:r>
    </w:p>
    <w:p w14:paraId="517B3D4C">
      <w:pPr>
        <w:spacing w:line="500" w:lineRule="exact"/>
        <w:ind w:firstLine="482"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四、质保要求：</w:t>
      </w:r>
      <w:r>
        <w:rPr>
          <w:rFonts w:hint="eastAsia" w:ascii="宋体" w:hAnsi="宋体" w:eastAsia="宋体" w:cs="宋体"/>
          <w:b w:val="0"/>
          <w:bCs w:val="0"/>
          <w:sz w:val="24"/>
          <w:szCs w:val="24"/>
          <w:lang w:val="en-US" w:eastAsia="zh-CN"/>
        </w:rPr>
        <w:t>自验收合格起1年。在质保期内因产品本身质量问题发生故障，需免费维修或更换。</w:t>
      </w:r>
    </w:p>
    <w:p w14:paraId="2687D526">
      <w:p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五、付款方式</w:t>
      </w:r>
    </w:p>
    <w:p w14:paraId="6A1B743A">
      <w:pPr>
        <w:spacing w:line="5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设备安装调试完成并经采购人验收合格后，供应商开具全额的正规发票，采购人在收到发票后根据医院付款流程30个工作日内一次性无息支付。</w:t>
      </w:r>
    </w:p>
    <w:p w14:paraId="5B3432BC">
      <w:p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六、安全责任</w:t>
      </w:r>
    </w:p>
    <w:p w14:paraId="19670F1F">
      <w:pPr>
        <w:spacing w:line="500" w:lineRule="exact"/>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项目生产、运输、施工、安装、调试等过程中必须严格遵守相关的法规、规范和现场施工的规定，督促施工人员规范操作，采取严格有力的安全防护措施，做好安全防护工作，确保财产、相关人员人身安全。要使用专业人员、专业工具。本项目一切安全责任均由成交供应商负责，采购人不承担任何责任。</w:t>
      </w:r>
    </w:p>
    <w:p w14:paraId="61C6F2E2">
      <w:pPr>
        <w:numPr>
          <w:ilvl w:val="0"/>
          <w:numId w:val="0"/>
        </w:numPr>
        <w:spacing w:line="500" w:lineRule="exact"/>
        <w:jc w:val="left"/>
        <w:rPr>
          <w:rFonts w:hint="eastAsia" w:ascii="宋体" w:hAnsi="宋体" w:eastAsia="宋体" w:cs="宋体"/>
          <w:b/>
          <w:bCs/>
          <w:sz w:val="24"/>
          <w:szCs w:val="24"/>
          <w:lang w:val="en-US" w:eastAsia="zh-CN"/>
        </w:rPr>
      </w:pPr>
    </w:p>
    <w:p w14:paraId="40C404C3">
      <w:pPr>
        <w:numPr>
          <w:ilvl w:val="0"/>
          <w:numId w:val="0"/>
        </w:numPr>
        <w:spacing w:line="50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u w:val="thick" w:color="FF0000"/>
          <w:lang w:val="en-US" w:eastAsia="zh-CN"/>
        </w:rPr>
        <w:t>本项目采购需求须全部满足，所有技术及商务条款不接受负偏离及任何意图负偏离的表达，否则作无效响应处理。</w:t>
      </w:r>
    </w:p>
    <w:p w14:paraId="027173C7">
      <w:pPr>
        <w:numPr>
          <w:ilvl w:val="0"/>
          <w:numId w:val="0"/>
        </w:numPr>
        <w:spacing w:line="500" w:lineRule="exact"/>
        <w:jc w:val="left"/>
        <w:rPr>
          <w:rFonts w:hint="eastAsia" w:ascii="宋体" w:hAnsi="宋体" w:eastAsia="宋体" w:cs="宋体"/>
          <w:b/>
          <w:bCs/>
          <w:sz w:val="24"/>
          <w:szCs w:val="24"/>
          <w:lang w:val="en-US" w:eastAsia="zh-CN"/>
        </w:rPr>
      </w:pPr>
    </w:p>
    <w:p w14:paraId="60DCE9F8">
      <w:pPr>
        <w:numPr>
          <w:ilvl w:val="0"/>
          <w:numId w:val="0"/>
        </w:numPr>
        <w:spacing w:line="50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66952923">
      <w:pPr>
        <w:widowControl/>
        <w:spacing w:line="380" w:lineRule="exact"/>
        <w:jc w:val="left"/>
        <w:rPr>
          <w:rFonts w:hint="eastAsia" w:ascii="仿宋_GB2312" w:eastAsia="仿宋_GB2312" w:cs="宋体" w:hAnsiTheme="minorEastAsia"/>
          <w:b/>
          <w:bCs/>
          <w:color w:val="000000" w:themeColor="text1"/>
          <w:kern w:val="0"/>
          <w:sz w:val="32"/>
          <w:szCs w:val="32"/>
          <w14:textFill>
            <w14:solidFill>
              <w14:schemeClr w14:val="tx1"/>
            </w14:solidFill>
          </w14:textFill>
        </w:rPr>
      </w:pPr>
      <w:r>
        <w:rPr>
          <w:rFonts w:hint="eastAsia" w:ascii="仿宋_GB2312" w:eastAsia="仿宋_GB2312" w:cs="宋体" w:hAnsiTheme="minorEastAsia"/>
          <w:b/>
          <w:bCs/>
          <w:color w:val="000000" w:themeColor="text1"/>
          <w:kern w:val="0"/>
          <w:sz w:val="32"/>
          <w:szCs w:val="32"/>
          <w14:textFill>
            <w14:solidFill>
              <w14:schemeClr w14:val="tx1"/>
            </w14:solidFill>
          </w14:textFill>
        </w:rPr>
        <w:t>附件2：</w:t>
      </w:r>
    </w:p>
    <w:p w14:paraId="2915E91B">
      <w:pPr>
        <w:spacing w:line="560" w:lineRule="exact"/>
        <w:jc w:val="center"/>
        <w:rPr>
          <w:rFonts w:hint="eastAsia" w:ascii="宋体" w:hAnsi="宋体"/>
          <w:b/>
          <w:bCs/>
          <w:sz w:val="32"/>
          <w:szCs w:val="32"/>
          <w:highlight w:val="none"/>
        </w:rPr>
      </w:pPr>
    </w:p>
    <w:p w14:paraId="0D5E7987">
      <w:pPr>
        <w:pStyle w:val="11"/>
        <w:snapToGrid w:val="0"/>
        <w:spacing w:line="480" w:lineRule="exact"/>
        <w:contextualSpacing/>
        <w:jc w:val="center"/>
        <w:rPr>
          <w:rFonts w:hint="eastAsia" w:cs="Times New Roman"/>
          <w:b/>
          <w:bCs/>
          <w:kern w:val="2"/>
          <w:sz w:val="32"/>
          <w:szCs w:val="32"/>
          <w:highlight w:val="none"/>
        </w:rPr>
      </w:pPr>
      <w:r>
        <w:rPr>
          <w:rFonts w:hint="eastAsia" w:cs="Times New Roman"/>
          <w:b/>
          <w:bCs/>
          <w:kern w:val="2"/>
          <w:sz w:val="32"/>
          <w:szCs w:val="32"/>
          <w:highlight w:val="none"/>
        </w:rPr>
        <w:t>关于资格的声明函</w:t>
      </w:r>
    </w:p>
    <w:p w14:paraId="456E64EB">
      <w:pPr>
        <w:snapToGrid w:val="0"/>
        <w:spacing w:line="480" w:lineRule="exact"/>
        <w:jc w:val="center"/>
        <w:rPr>
          <w:rFonts w:hint="eastAsia" w:ascii="宋体" w:hAnsi="宋体" w:cs="宋体"/>
          <w:sz w:val="24"/>
          <w:highlight w:val="none"/>
          <w:lang w:val="zh-CN"/>
        </w:rPr>
      </w:pPr>
    </w:p>
    <w:p w14:paraId="186FD8D2">
      <w:pPr>
        <w:adjustRightInd w:val="0"/>
        <w:snapToGrid w:val="0"/>
        <w:spacing w:line="480" w:lineRule="exact"/>
        <w:jc w:val="left"/>
        <w:rPr>
          <w:rFonts w:ascii="宋体" w:hAnsi="宋体"/>
          <w:sz w:val="24"/>
          <w:highlight w:val="none"/>
        </w:rPr>
      </w:pPr>
      <w:r>
        <w:rPr>
          <w:rFonts w:hint="eastAsia" w:ascii="宋体" w:hAnsi="宋体"/>
          <w:sz w:val="24"/>
          <w:highlight w:val="none"/>
          <w:u w:val="single"/>
        </w:rPr>
        <w:t xml:space="preserve">                 </w:t>
      </w:r>
      <w:r>
        <w:rPr>
          <w:rFonts w:hint="eastAsia" w:ascii="宋体" w:hAnsi="宋体"/>
          <w:sz w:val="24"/>
          <w:highlight w:val="none"/>
        </w:rPr>
        <w:t>：</w:t>
      </w:r>
    </w:p>
    <w:p w14:paraId="40A1A247">
      <w:pPr>
        <w:overflowPunct w:val="0"/>
        <w:adjustRightInd w:val="0"/>
        <w:spacing w:line="480" w:lineRule="exact"/>
        <w:ind w:firstLine="660"/>
        <w:jc w:val="left"/>
        <w:textAlignment w:val="baseline"/>
        <w:rPr>
          <w:rFonts w:ascii="宋体" w:hAnsi="宋体"/>
          <w:sz w:val="24"/>
          <w:highlight w:val="none"/>
        </w:rPr>
      </w:pPr>
      <w:r>
        <w:rPr>
          <w:rFonts w:hint="eastAsia" w:ascii="宋体" w:hAnsi="宋体"/>
          <w:sz w:val="24"/>
          <w:highlight w:val="none"/>
        </w:rPr>
        <w:t>本公司愿就由贵单位组织实施的</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sz w:val="24"/>
          <w:highlight w:val="none"/>
        </w:rPr>
        <w:t>招标项目名称</w:t>
      </w:r>
      <w:r>
        <w:rPr>
          <w:rFonts w:hint="eastAsia" w:ascii="宋体" w:hAnsi="宋体"/>
          <w:sz w:val="24"/>
          <w:highlight w:val="none"/>
        </w:rPr>
        <w:t>)的招标活动进行投</w:t>
      </w:r>
      <w:r>
        <w:rPr>
          <w:rFonts w:hint="eastAsia" w:ascii="宋体" w:hAnsi="宋体" w:cs="宋体"/>
          <w:sz w:val="24"/>
          <w:highlight w:val="none"/>
        </w:rPr>
        <w:t>标。本公司所提交的响应文件中所有关于投标资格的文件、证明和陈述均是真实的、准确的。若与真实情况不符，本公司愿意承担由此而产生的一切后果</w:t>
      </w:r>
      <w:r>
        <w:rPr>
          <w:rFonts w:hint="eastAsia" w:ascii="宋体" w:hAnsi="宋体"/>
          <w:sz w:val="24"/>
          <w:highlight w:val="none"/>
        </w:rPr>
        <w:t>。</w:t>
      </w:r>
    </w:p>
    <w:p w14:paraId="1B405FBE">
      <w:pPr>
        <w:overflowPunct w:val="0"/>
        <w:adjustRightInd w:val="0"/>
        <w:spacing w:line="480" w:lineRule="exact"/>
        <w:ind w:firstLine="420"/>
        <w:jc w:val="left"/>
        <w:textAlignment w:val="baseline"/>
        <w:rPr>
          <w:rFonts w:ascii="宋体" w:hAnsi="宋体"/>
          <w:sz w:val="24"/>
          <w:highlight w:val="none"/>
        </w:rPr>
      </w:pPr>
    </w:p>
    <w:p w14:paraId="5BDA10D4">
      <w:pPr>
        <w:overflowPunct w:val="0"/>
        <w:adjustRightInd w:val="0"/>
        <w:spacing w:line="480" w:lineRule="exact"/>
        <w:ind w:firstLine="420"/>
        <w:jc w:val="left"/>
        <w:textAlignment w:val="baseline"/>
        <w:rPr>
          <w:rFonts w:ascii="宋体" w:hAnsi="宋体"/>
          <w:sz w:val="24"/>
          <w:highlight w:val="none"/>
        </w:rPr>
      </w:pPr>
    </w:p>
    <w:p w14:paraId="1B257B46">
      <w:pPr>
        <w:spacing w:line="480" w:lineRule="exact"/>
        <w:ind w:firstLine="480" w:firstLineChars="200"/>
        <w:jc w:val="right"/>
        <w:rPr>
          <w:rFonts w:ascii="宋体" w:hAnsi="宋体"/>
          <w:sz w:val="24"/>
          <w:highlight w:val="none"/>
        </w:rPr>
      </w:pPr>
      <w:r>
        <w:rPr>
          <w:rFonts w:hint="eastAsia" w:ascii="宋体" w:hAnsi="宋体"/>
          <w:sz w:val="24"/>
          <w:highlight w:val="none"/>
        </w:rPr>
        <w:t>投标人</w:t>
      </w:r>
      <w:r>
        <w:rPr>
          <w:rFonts w:ascii="宋体" w:hAnsi="宋体"/>
          <w:sz w:val="24"/>
          <w:highlight w:val="none"/>
        </w:rPr>
        <w:t>：</w:t>
      </w:r>
      <w:r>
        <w:rPr>
          <w:rFonts w:ascii="宋体" w:hAnsi="宋体"/>
          <w:sz w:val="24"/>
          <w:highlight w:val="none"/>
          <w:u w:val="single"/>
        </w:rPr>
        <w:t xml:space="preserve">                    </w:t>
      </w:r>
      <w:r>
        <w:rPr>
          <w:rFonts w:ascii="宋体" w:hAnsi="宋体"/>
          <w:sz w:val="24"/>
          <w:highlight w:val="none"/>
        </w:rPr>
        <w:t>（加盖公章）</w:t>
      </w:r>
    </w:p>
    <w:p w14:paraId="21CB6614">
      <w:pPr>
        <w:spacing w:line="480" w:lineRule="exact"/>
        <w:ind w:firstLine="480" w:firstLineChars="200"/>
        <w:jc w:val="right"/>
        <w:rPr>
          <w:rFonts w:ascii="宋体" w:hAnsi="宋体"/>
          <w:sz w:val="24"/>
          <w:highlight w:val="none"/>
        </w:rPr>
      </w:pPr>
      <w:r>
        <w:rPr>
          <w:rFonts w:hint="eastAsia" w:ascii="宋体" w:hAnsi="宋体"/>
          <w:sz w:val="24"/>
          <w:highlight w:val="none"/>
          <w:lang w:eastAsia="zh-CN"/>
        </w:rPr>
        <w:t>法定代表人</w:t>
      </w:r>
      <w:r>
        <w:rPr>
          <w:rFonts w:hint="eastAsia" w:ascii="宋体" w:hAnsi="宋体"/>
          <w:sz w:val="24"/>
          <w:highlight w:val="none"/>
        </w:rPr>
        <w:t>或被授权人：</w:t>
      </w:r>
      <w:r>
        <w:rPr>
          <w:rFonts w:hint="eastAsia" w:ascii="宋体" w:hAnsi="宋体"/>
          <w:sz w:val="24"/>
          <w:highlight w:val="none"/>
          <w:u w:val="single"/>
        </w:rPr>
        <w:t xml:space="preserve">          </w:t>
      </w:r>
      <w:r>
        <w:rPr>
          <w:rFonts w:hint="eastAsia" w:ascii="宋体" w:hAnsi="宋体"/>
          <w:sz w:val="24"/>
          <w:highlight w:val="none"/>
        </w:rPr>
        <w:t>（签字或盖章）</w:t>
      </w:r>
    </w:p>
    <w:p w14:paraId="2B4A5CE0">
      <w:pPr>
        <w:spacing w:line="480" w:lineRule="exact"/>
        <w:ind w:firstLine="1320" w:firstLineChars="550"/>
        <w:jc w:val="right"/>
        <w:rPr>
          <w:rFonts w:ascii="宋体" w:hAnsi="宋体"/>
          <w:sz w:val="24"/>
          <w:highlight w:val="none"/>
        </w:rPr>
      </w:pPr>
      <w:r>
        <w:rPr>
          <w:rFonts w:hint="eastAsia" w:ascii="宋体" w:hAnsi="宋体"/>
          <w:sz w:val="24"/>
          <w:highlight w:val="none"/>
        </w:rPr>
        <w:t>年      月     日</w:t>
      </w:r>
    </w:p>
    <w:p w14:paraId="150D4900">
      <w:pPr>
        <w:spacing w:line="560" w:lineRule="exact"/>
        <w:jc w:val="center"/>
        <w:rPr>
          <w:rFonts w:hint="eastAsia" w:ascii="宋体" w:hAnsi="宋体"/>
          <w:b/>
          <w:bCs/>
          <w:sz w:val="32"/>
          <w:szCs w:val="32"/>
          <w:highlight w:val="none"/>
        </w:rPr>
      </w:pPr>
    </w:p>
    <w:p w14:paraId="7C3A793F">
      <w:pPr>
        <w:spacing w:line="560" w:lineRule="exact"/>
        <w:jc w:val="center"/>
        <w:rPr>
          <w:rFonts w:hint="eastAsia" w:ascii="宋体" w:hAnsi="宋体"/>
          <w:b/>
          <w:bCs/>
          <w:sz w:val="32"/>
          <w:szCs w:val="32"/>
          <w:highlight w:val="none"/>
        </w:rPr>
      </w:pPr>
    </w:p>
    <w:p w14:paraId="42930FFF">
      <w:pPr>
        <w:spacing w:line="560" w:lineRule="exact"/>
        <w:rPr>
          <w:rFonts w:hint="eastAsia" w:ascii="宋体" w:hAnsi="宋体"/>
          <w:b/>
          <w:bCs/>
          <w:sz w:val="32"/>
          <w:szCs w:val="32"/>
          <w:highlight w:val="none"/>
        </w:rPr>
      </w:pPr>
      <w:r>
        <w:rPr>
          <w:rFonts w:hint="eastAsia" w:ascii="宋体" w:hAnsi="宋体"/>
          <w:b/>
          <w:bCs/>
          <w:sz w:val="32"/>
          <w:szCs w:val="32"/>
          <w:highlight w:val="none"/>
        </w:rPr>
        <w:br w:type="page"/>
      </w:r>
    </w:p>
    <w:p w14:paraId="2234EFA1">
      <w:pPr>
        <w:spacing w:line="560" w:lineRule="exact"/>
        <w:jc w:val="center"/>
        <w:rPr>
          <w:rFonts w:hint="eastAsia" w:ascii="宋体" w:hAnsi="宋体"/>
          <w:b/>
          <w:bCs/>
          <w:sz w:val="32"/>
          <w:szCs w:val="32"/>
          <w:highlight w:val="none"/>
          <w:lang w:eastAsia="zh-CN"/>
        </w:rPr>
      </w:pPr>
    </w:p>
    <w:p w14:paraId="5CCA0477">
      <w:pPr>
        <w:spacing w:line="560" w:lineRule="exact"/>
        <w:jc w:val="center"/>
        <w:rPr>
          <w:rFonts w:hint="eastAsia" w:ascii="宋体" w:hAnsi="宋体"/>
          <w:b/>
          <w:bCs/>
          <w:sz w:val="32"/>
          <w:szCs w:val="32"/>
          <w:highlight w:val="none"/>
          <w:lang w:eastAsia="zh-CN"/>
        </w:rPr>
      </w:pPr>
    </w:p>
    <w:p w14:paraId="55D255BB">
      <w:pPr>
        <w:spacing w:line="560" w:lineRule="exact"/>
        <w:jc w:val="center"/>
        <w:rPr>
          <w:rFonts w:ascii="宋体" w:hAnsi="宋体"/>
          <w:b/>
          <w:bCs/>
          <w:sz w:val="32"/>
          <w:szCs w:val="32"/>
          <w:highlight w:val="none"/>
        </w:rPr>
      </w:pPr>
      <w:r>
        <w:rPr>
          <w:rFonts w:hint="eastAsia" w:ascii="宋体" w:hAnsi="宋体"/>
          <w:b/>
          <w:bCs/>
          <w:sz w:val="32"/>
          <w:szCs w:val="32"/>
          <w:highlight w:val="none"/>
          <w:lang w:eastAsia="zh-CN"/>
        </w:rPr>
        <w:t>法定代表人</w:t>
      </w:r>
      <w:r>
        <w:rPr>
          <w:rFonts w:hint="eastAsia" w:ascii="宋体" w:hAnsi="宋体"/>
          <w:b/>
          <w:bCs/>
          <w:sz w:val="32"/>
          <w:szCs w:val="32"/>
          <w:highlight w:val="none"/>
        </w:rPr>
        <w:t>身份证明</w:t>
      </w:r>
    </w:p>
    <w:p w14:paraId="4A398680">
      <w:pPr>
        <w:spacing w:line="480" w:lineRule="exact"/>
        <w:rPr>
          <w:rFonts w:ascii="宋体" w:hAnsi="宋体"/>
          <w:sz w:val="24"/>
          <w:highlight w:val="none"/>
        </w:rPr>
      </w:pPr>
    </w:p>
    <w:p w14:paraId="03BEB49D">
      <w:pPr>
        <w:spacing w:line="480" w:lineRule="exact"/>
        <w:ind w:firstLine="480" w:firstLineChars="200"/>
        <w:rPr>
          <w:rFonts w:ascii="宋体" w:hAnsi="宋体"/>
          <w:sz w:val="24"/>
          <w:highlight w:val="none"/>
        </w:rPr>
      </w:pPr>
      <w:r>
        <w:rPr>
          <w:rFonts w:ascii="宋体" w:hAnsi="宋体"/>
          <w:sz w:val="24"/>
          <w:highlight w:val="none"/>
          <w:u w:val="single"/>
        </w:rPr>
        <w:t xml:space="preserve">        </w:t>
      </w:r>
      <w:r>
        <w:rPr>
          <w:rFonts w:hint="eastAsia" w:ascii="宋体" w:hAnsi="宋体"/>
          <w:sz w:val="24"/>
          <w:highlight w:val="none"/>
        </w:rPr>
        <w:t>先生/女士：</w:t>
      </w:r>
      <w:r>
        <w:rPr>
          <w:rFonts w:ascii="宋体" w:hAnsi="宋体"/>
          <w:sz w:val="24"/>
          <w:highlight w:val="none"/>
        </w:rPr>
        <w:t xml:space="preserve"> </w:t>
      </w: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w:t>
      </w:r>
      <w:r>
        <w:rPr>
          <w:rFonts w:hint="eastAsia" w:ascii="宋体" w:hAnsi="宋体"/>
          <w:sz w:val="24"/>
          <w:highlight w:val="none"/>
          <w:lang w:eastAsia="zh-CN"/>
        </w:rPr>
        <w:t>法定代表人</w:t>
      </w:r>
      <w:r>
        <w:rPr>
          <w:rFonts w:hint="eastAsia" w:ascii="宋体" w:hAnsi="宋体"/>
          <w:sz w:val="24"/>
          <w:highlight w:val="none"/>
          <w:lang w:val="en-US" w:eastAsia="zh-CN"/>
        </w:rPr>
        <w:t>(</w:t>
      </w:r>
      <w:r>
        <w:rPr>
          <w:rFonts w:hint="eastAsia" w:ascii="宋体" w:hAnsi="宋体"/>
          <w:sz w:val="24"/>
          <w:highlight w:val="none"/>
          <w:lang w:eastAsia="zh-CN"/>
        </w:rPr>
        <w:t>经营者</w:t>
      </w:r>
      <w:r>
        <w:rPr>
          <w:rFonts w:hint="eastAsia" w:ascii="宋体" w:hAnsi="宋体"/>
          <w:sz w:val="24"/>
          <w:highlight w:val="none"/>
          <w:lang w:val="en-US" w:eastAsia="zh-CN"/>
        </w:rPr>
        <w:t>)</w:t>
      </w:r>
      <w:r>
        <w:rPr>
          <w:rFonts w:hint="eastAsia" w:ascii="宋体" w:hAnsi="宋体"/>
          <w:sz w:val="24"/>
          <w:highlight w:val="none"/>
        </w:rPr>
        <w:t>，特此证明。</w:t>
      </w:r>
    </w:p>
    <w:p w14:paraId="7A1A5716">
      <w:pPr>
        <w:spacing w:line="480" w:lineRule="exact"/>
        <w:ind w:firstLine="480"/>
        <w:rPr>
          <w:rFonts w:ascii="宋体" w:hAns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710591BD">
      <w:pPr>
        <w:spacing w:line="480" w:lineRule="exact"/>
        <w:ind w:firstLine="480"/>
        <w:rPr>
          <w:rFonts w:ascii="宋体" w:hAnsi="宋体"/>
          <w:sz w:val="24"/>
          <w:highlight w:val="none"/>
        </w:rPr>
      </w:pPr>
    </w:p>
    <w:p w14:paraId="311A8F0A">
      <w:pPr>
        <w:spacing w:line="600" w:lineRule="exact"/>
        <w:rPr>
          <w:rFonts w:ascii="宋体" w:hAnsi="宋体"/>
          <w:b/>
          <w:sz w:val="24"/>
          <w:highlight w:val="none"/>
        </w:rPr>
      </w:pPr>
      <w:r>
        <w:rPr>
          <w:rFonts w:hint="eastAsia" w:ascii="宋体" w:hAnsi="宋体"/>
          <w:b/>
          <w:sz w:val="24"/>
          <w:highlight w:val="none"/>
        </w:rPr>
        <w:t>注：提供</w:t>
      </w:r>
      <w:r>
        <w:rPr>
          <w:rFonts w:hint="eastAsia" w:ascii="宋体" w:hAnsi="宋体"/>
          <w:b/>
          <w:sz w:val="24"/>
          <w:highlight w:val="none"/>
          <w:lang w:eastAsia="zh-CN"/>
        </w:rPr>
        <w:t>法定代表人</w:t>
      </w:r>
      <w:r>
        <w:rPr>
          <w:rFonts w:hint="eastAsia" w:ascii="宋体" w:hAnsi="宋体"/>
          <w:b/>
          <w:sz w:val="24"/>
          <w:highlight w:val="none"/>
        </w:rPr>
        <w:t>的身份证复印件盖公章</w:t>
      </w:r>
    </w:p>
    <w:p w14:paraId="1040E53C">
      <w:pPr>
        <w:spacing w:line="480" w:lineRule="exact"/>
        <w:ind w:firstLine="480" w:firstLineChars="200"/>
        <w:rPr>
          <w:rFonts w:eastAsia="仿宋_GB2312"/>
          <w:sz w:val="24"/>
          <w:highlight w:val="none"/>
        </w:rPr>
      </w:pPr>
    </w:p>
    <w:p w14:paraId="433696E7">
      <w:pPr>
        <w:rPr>
          <w:highlight w:val="none"/>
        </w:rPr>
      </w:pPr>
    </w:p>
    <w:p w14:paraId="42A010DF">
      <w:pPr>
        <w:snapToGrid w:val="0"/>
        <w:spacing w:line="400" w:lineRule="exact"/>
        <w:ind w:firstLine="540" w:firstLineChars="192"/>
        <w:contextualSpacing/>
        <w:rPr>
          <w:rFonts w:hint="eastAsia" w:ascii="宋体" w:hAnsi="宋体" w:cs="宋体"/>
          <w:b/>
          <w:kern w:val="0"/>
          <w:sz w:val="28"/>
          <w:szCs w:val="28"/>
          <w:highlight w:val="none"/>
        </w:rPr>
      </w:pPr>
    </w:p>
    <w:p w14:paraId="5DDAB9CF">
      <w:pPr>
        <w:snapToGrid w:val="0"/>
        <w:spacing w:line="400" w:lineRule="exact"/>
        <w:ind w:firstLine="540" w:firstLineChars="192"/>
        <w:contextualSpacing/>
        <w:rPr>
          <w:rFonts w:hint="eastAsia" w:ascii="宋体" w:hAnsi="宋体" w:cs="宋体"/>
          <w:b/>
          <w:kern w:val="0"/>
          <w:sz w:val="28"/>
          <w:szCs w:val="28"/>
          <w:highlight w:val="none"/>
          <w:lang w:val="zh-CN"/>
        </w:rPr>
      </w:pPr>
    </w:p>
    <w:p w14:paraId="362DE4F9">
      <w:pPr>
        <w:snapToGrid w:val="0"/>
        <w:spacing w:line="400" w:lineRule="exact"/>
        <w:ind w:firstLine="540" w:firstLineChars="192"/>
        <w:contextualSpacing/>
        <w:rPr>
          <w:rFonts w:hint="eastAsia" w:ascii="宋体" w:hAnsi="宋体" w:cs="宋体"/>
          <w:b/>
          <w:kern w:val="0"/>
          <w:sz w:val="28"/>
          <w:szCs w:val="28"/>
          <w:highlight w:val="none"/>
          <w:lang w:val="zh-CN"/>
        </w:rPr>
      </w:pPr>
    </w:p>
    <w:p w14:paraId="0352FC1D">
      <w:pPr>
        <w:snapToGrid w:val="0"/>
        <w:spacing w:line="400" w:lineRule="exact"/>
        <w:ind w:firstLine="540" w:firstLineChars="192"/>
        <w:contextualSpacing/>
        <w:rPr>
          <w:rFonts w:hint="eastAsia" w:ascii="宋体" w:hAnsi="宋体" w:cs="宋体"/>
          <w:b/>
          <w:kern w:val="0"/>
          <w:sz w:val="28"/>
          <w:szCs w:val="28"/>
          <w:highlight w:val="none"/>
          <w:lang w:val="zh-CN"/>
        </w:rPr>
      </w:pPr>
    </w:p>
    <w:p w14:paraId="097EEE67">
      <w:pPr>
        <w:snapToGrid w:val="0"/>
        <w:spacing w:line="400" w:lineRule="exact"/>
        <w:ind w:firstLine="540" w:firstLineChars="192"/>
        <w:contextualSpacing/>
        <w:rPr>
          <w:rFonts w:hint="eastAsia" w:ascii="宋体" w:hAnsi="宋体" w:cs="宋体"/>
          <w:b/>
          <w:kern w:val="0"/>
          <w:sz w:val="28"/>
          <w:szCs w:val="28"/>
          <w:highlight w:val="none"/>
          <w:lang w:val="zh-CN"/>
        </w:rPr>
      </w:pPr>
    </w:p>
    <w:p w14:paraId="73E046AB">
      <w:pPr>
        <w:snapToGrid w:val="0"/>
        <w:spacing w:line="400" w:lineRule="exact"/>
        <w:ind w:firstLine="540" w:firstLineChars="192"/>
        <w:contextualSpacing/>
        <w:rPr>
          <w:rFonts w:hint="eastAsia" w:ascii="宋体" w:hAnsi="宋体" w:cs="宋体"/>
          <w:b/>
          <w:kern w:val="0"/>
          <w:sz w:val="28"/>
          <w:szCs w:val="28"/>
          <w:highlight w:val="none"/>
          <w:lang w:val="zh-CN"/>
        </w:rPr>
      </w:pPr>
    </w:p>
    <w:p w14:paraId="025F230B">
      <w:pPr>
        <w:snapToGrid w:val="0"/>
        <w:spacing w:line="400" w:lineRule="exact"/>
        <w:ind w:firstLine="540" w:firstLineChars="192"/>
        <w:contextualSpacing/>
        <w:rPr>
          <w:rFonts w:hint="eastAsia" w:ascii="宋体" w:hAnsi="宋体" w:cs="宋体"/>
          <w:b/>
          <w:kern w:val="0"/>
          <w:sz w:val="28"/>
          <w:szCs w:val="28"/>
          <w:highlight w:val="none"/>
          <w:lang w:val="zh-CN"/>
        </w:rPr>
      </w:pPr>
    </w:p>
    <w:p w14:paraId="59E79A63">
      <w:pPr>
        <w:snapToGrid w:val="0"/>
        <w:spacing w:line="400" w:lineRule="exact"/>
        <w:ind w:firstLine="540" w:firstLineChars="192"/>
        <w:contextualSpacing/>
        <w:rPr>
          <w:rFonts w:hint="eastAsia" w:ascii="宋体" w:hAnsi="宋体" w:cs="宋体"/>
          <w:b/>
          <w:kern w:val="0"/>
          <w:sz w:val="28"/>
          <w:szCs w:val="28"/>
          <w:highlight w:val="none"/>
          <w:lang w:val="zh-CN"/>
        </w:rPr>
      </w:pPr>
    </w:p>
    <w:p w14:paraId="6C25EFE7">
      <w:pPr>
        <w:snapToGrid w:val="0"/>
        <w:spacing w:line="400" w:lineRule="exact"/>
        <w:ind w:firstLine="540" w:firstLineChars="192"/>
        <w:contextualSpacing/>
        <w:rPr>
          <w:rFonts w:hint="eastAsia" w:ascii="宋体" w:hAnsi="宋体" w:cs="宋体"/>
          <w:b/>
          <w:kern w:val="0"/>
          <w:sz w:val="28"/>
          <w:szCs w:val="28"/>
          <w:highlight w:val="none"/>
          <w:lang w:val="zh-CN"/>
        </w:rPr>
      </w:pPr>
    </w:p>
    <w:p w14:paraId="55976DC9">
      <w:pPr>
        <w:snapToGrid w:val="0"/>
        <w:spacing w:line="400" w:lineRule="exact"/>
        <w:contextualSpacing/>
        <w:rPr>
          <w:rFonts w:hint="eastAsia" w:eastAsia="方正黑体_GBK"/>
          <w:kern w:val="0"/>
          <w:sz w:val="32"/>
          <w:szCs w:val="32"/>
          <w:highlight w:val="none"/>
          <w:lang w:val="zh-CN"/>
        </w:rPr>
      </w:pPr>
      <w:r>
        <w:rPr>
          <w:rFonts w:hint="eastAsia" w:ascii="宋体" w:hAnsi="宋体" w:cs="宋体"/>
          <w:b/>
          <w:kern w:val="0"/>
          <w:sz w:val="28"/>
          <w:szCs w:val="28"/>
          <w:highlight w:val="none"/>
          <w:lang w:val="zh-CN"/>
        </w:rPr>
        <w:br w:type="page"/>
      </w:r>
    </w:p>
    <w:p w14:paraId="7F4E6F87">
      <w:pPr>
        <w:spacing w:line="560" w:lineRule="exact"/>
        <w:jc w:val="center"/>
        <w:rPr>
          <w:rFonts w:hint="eastAsia" w:ascii="宋体" w:hAnsi="宋体" w:eastAsia="宋体" w:cs="Times New Roman"/>
          <w:b/>
          <w:bCs/>
          <w:sz w:val="32"/>
          <w:szCs w:val="32"/>
          <w:highlight w:val="none"/>
          <w:lang w:eastAsia="zh-CN"/>
        </w:rPr>
      </w:pPr>
    </w:p>
    <w:p w14:paraId="46AA7F45">
      <w:pPr>
        <w:spacing w:line="560" w:lineRule="exact"/>
        <w:jc w:val="center"/>
        <w:rPr>
          <w:rFonts w:hint="eastAsia" w:ascii="宋体" w:hAnsi="宋体" w:eastAsia="宋体" w:cs="Times New Roman"/>
          <w:b/>
          <w:bCs/>
          <w:sz w:val="32"/>
          <w:szCs w:val="32"/>
          <w:highlight w:val="none"/>
          <w:lang w:eastAsia="zh-CN"/>
        </w:rPr>
      </w:pPr>
    </w:p>
    <w:p w14:paraId="7D559621">
      <w:pPr>
        <w:spacing w:line="560" w:lineRule="exact"/>
        <w:jc w:val="center"/>
        <w:rPr>
          <w:rFonts w:hint="eastAsia" w:ascii="宋体" w:hAnsi="宋体" w:eastAsia="宋体" w:cs="Times New Roman"/>
          <w:b/>
          <w:bCs/>
          <w:sz w:val="32"/>
          <w:szCs w:val="32"/>
          <w:highlight w:val="none"/>
          <w:lang w:eastAsia="zh-CN"/>
        </w:rPr>
      </w:pPr>
      <w:r>
        <w:rPr>
          <w:rFonts w:hint="eastAsia" w:ascii="宋体" w:hAnsi="宋体" w:eastAsia="宋体" w:cs="Times New Roman"/>
          <w:b/>
          <w:bCs/>
          <w:sz w:val="32"/>
          <w:szCs w:val="32"/>
          <w:highlight w:val="none"/>
          <w:lang w:eastAsia="zh-CN"/>
        </w:rPr>
        <w:t>法定代表人授权委托书</w:t>
      </w:r>
    </w:p>
    <w:p w14:paraId="1764148C">
      <w:pPr>
        <w:rPr>
          <w:rFonts w:ascii="Calibri" w:hAnsi="Calibri"/>
          <w:sz w:val="32"/>
          <w:szCs w:val="32"/>
          <w:highlight w:val="none"/>
        </w:rPr>
      </w:pPr>
    </w:p>
    <w:p w14:paraId="79193124">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本人------（姓名）系————（授权单位名称）的</w:t>
      </w:r>
      <w:r>
        <w:rPr>
          <w:rFonts w:hint="eastAsia" w:ascii="宋体" w:hAnsi="宋体" w:eastAsia="宋体" w:cs="Times New Roman"/>
          <w:sz w:val="24"/>
          <w:highlight w:val="none"/>
          <w:lang w:eastAsia="zh-CN"/>
        </w:rPr>
        <w:t>法定代表人</w:t>
      </w:r>
      <w:r>
        <w:rPr>
          <w:rFonts w:hint="eastAsia" w:ascii="宋体" w:hAnsi="宋体" w:eastAsia="宋体" w:cs="Times New Roman"/>
          <w:sz w:val="24"/>
          <w:highlight w:val="none"/>
        </w:rPr>
        <w:t>，现委托-------（姓名）（身份证号——————）为我方代理人，以我方名义全权处理与本次采购项目（编号：----------）有关的一切事务，其法律后果由我方承担。</w:t>
      </w:r>
    </w:p>
    <w:p w14:paraId="6A2CEECD">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本授权书于---年---月---日起生效。代理人无转委托权。</w:t>
      </w:r>
    </w:p>
    <w:p w14:paraId="00D75AE0">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代理人(被授权人):------</w:t>
      </w:r>
    </w:p>
    <w:p w14:paraId="2D3D2664">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授权单位名称（盖章）：-----</w:t>
      </w:r>
    </w:p>
    <w:p w14:paraId="0F071675">
      <w:pPr>
        <w:spacing w:line="48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授权单位</w:t>
      </w:r>
      <w:r>
        <w:rPr>
          <w:rFonts w:hint="eastAsia" w:ascii="宋体" w:hAnsi="宋体" w:eastAsia="宋体" w:cs="Times New Roman"/>
          <w:sz w:val="24"/>
          <w:highlight w:val="none"/>
          <w:lang w:eastAsia="zh-CN"/>
        </w:rPr>
        <w:t>法定代表人</w:t>
      </w:r>
      <w:r>
        <w:rPr>
          <w:rFonts w:hint="eastAsia" w:ascii="宋体" w:hAnsi="宋体" w:eastAsia="宋体" w:cs="Times New Roman"/>
          <w:sz w:val="24"/>
          <w:highlight w:val="none"/>
        </w:rPr>
        <w:t>（签字或盖章）：-----</w:t>
      </w:r>
    </w:p>
    <w:p w14:paraId="0A971778">
      <w:pPr>
        <w:spacing w:line="360" w:lineRule="auto"/>
        <w:jc w:val="right"/>
        <w:rPr>
          <w:rFonts w:ascii="宋体" w:hAnsi="宋体"/>
          <w:sz w:val="28"/>
          <w:szCs w:val="28"/>
          <w:highlight w:val="none"/>
        </w:rPr>
      </w:pPr>
    </w:p>
    <w:p w14:paraId="5FA3F198">
      <w:pPr>
        <w:spacing w:line="480" w:lineRule="exact"/>
        <w:ind w:firstLine="480" w:firstLineChars="200"/>
        <w:jc w:val="right"/>
        <w:rPr>
          <w:rFonts w:hint="eastAsia" w:ascii="宋体" w:hAnsi="宋体" w:eastAsia="宋体" w:cs="Times New Roman"/>
          <w:sz w:val="24"/>
          <w:highlight w:val="none"/>
        </w:rPr>
      </w:pPr>
      <w:r>
        <w:rPr>
          <w:rFonts w:hint="eastAsia" w:ascii="宋体" w:hAnsi="宋体" w:eastAsia="宋体" w:cs="Times New Roman"/>
          <w:sz w:val="24"/>
          <w:highlight w:val="none"/>
        </w:rPr>
        <w:t>XXXX年XX月XX日</w:t>
      </w:r>
    </w:p>
    <w:p w14:paraId="5DA3278B">
      <w:pPr>
        <w:snapToGrid w:val="0"/>
        <w:spacing w:line="400" w:lineRule="exact"/>
        <w:ind w:firstLine="540" w:firstLineChars="192"/>
        <w:contextualSpacing/>
        <w:rPr>
          <w:rFonts w:hint="eastAsia" w:ascii="宋体" w:hAnsi="宋体" w:cs="宋体"/>
          <w:b/>
          <w:kern w:val="0"/>
          <w:sz w:val="28"/>
          <w:szCs w:val="28"/>
          <w:highlight w:val="none"/>
        </w:rPr>
      </w:pPr>
    </w:p>
    <w:p w14:paraId="134A67A4">
      <w:pPr>
        <w:snapToGrid w:val="0"/>
        <w:spacing w:line="400" w:lineRule="exact"/>
        <w:ind w:firstLine="540" w:firstLineChars="192"/>
        <w:contextualSpacing/>
        <w:rPr>
          <w:rFonts w:hint="eastAsia" w:ascii="宋体" w:hAnsi="宋体" w:cs="宋体"/>
          <w:b/>
          <w:kern w:val="0"/>
          <w:sz w:val="28"/>
          <w:szCs w:val="28"/>
          <w:highlight w:val="none"/>
        </w:rPr>
      </w:pPr>
      <w:r>
        <w:rPr>
          <w:rFonts w:hint="eastAsia" w:ascii="宋体" w:hAnsi="宋体" w:cs="宋体"/>
          <w:b/>
          <w:kern w:val="0"/>
          <w:sz w:val="28"/>
          <w:szCs w:val="28"/>
          <w:highlight w:val="none"/>
        </w:rPr>
        <w:t>注：提供</w:t>
      </w:r>
      <w:r>
        <w:rPr>
          <w:rFonts w:hint="eastAsia" w:ascii="宋体" w:hAnsi="宋体" w:cs="宋体"/>
          <w:b/>
          <w:kern w:val="0"/>
          <w:sz w:val="28"/>
          <w:szCs w:val="28"/>
          <w:highlight w:val="none"/>
          <w:lang w:eastAsia="zh-CN"/>
        </w:rPr>
        <w:t>比选</w:t>
      </w:r>
      <w:r>
        <w:rPr>
          <w:rFonts w:ascii="宋体" w:hAnsi="宋体" w:cs="宋体"/>
          <w:b/>
          <w:kern w:val="0"/>
          <w:sz w:val="28"/>
          <w:szCs w:val="28"/>
          <w:highlight w:val="none"/>
        </w:rPr>
        <w:t>代表本人身份证复印件</w:t>
      </w:r>
      <w:r>
        <w:rPr>
          <w:rFonts w:hint="eastAsia" w:ascii="宋体" w:hAnsi="宋体" w:cs="宋体"/>
          <w:b/>
          <w:kern w:val="0"/>
          <w:sz w:val="28"/>
          <w:szCs w:val="28"/>
          <w:highlight w:val="none"/>
        </w:rPr>
        <w:t>盖公章</w:t>
      </w:r>
    </w:p>
    <w:p w14:paraId="5028CF5A">
      <w:pPr>
        <w:snapToGrid w:val="0"/>
        <w:spacing w:line="400" w:lineRule="exact"/>
        <w:ind w:firstLine="540" w:firstLineChars="192"/>
        <w:contextualSpacing/>
        <w:rPr>
          <w:rFonts w:hint="eastAsia" w:ascii="宋体" w:hAnsi="宋体" w:cs="宋体"/>
          <w:b/>
          <w:kern w:val="0"/>
          <w:sz w:val="28"/>
          <w:szCs w:val="28"/>
          <w:highlight w:val="none"/>
        </w:rPr>
      </w:pPr>
    </w:p>
    <w:p w14:paraId="6EBCF277">
      <w:pPr>
        <w:snapToGrid w:val="0"/>
        <w:spacing w:line="400" w:lineRule="exact"/>
        <w:ind w:firstLine="540" w:firstLineChars="192"/>
        <w:contextualSpacing/>
        <w:rPr>
          <w:rFonts w:hint="eastAsia" w:ascii="宋体" w:hAnsi="宋体" w:cs="宋体"/>
          <w:b/>
          <w:kern w:val="0"/>
          <w:sz w:val="28"/>
          <w:szCs w:val="28"/>
          <w:highlight w:val="none"/>
        </w:rPr>
      </w:pPr>
    </w:p>
    <w:p w14:paraId="1CCC6076">
      <w:pPr>
        <w:snapToGrid w:val="0"/>
        <w:spacing w:line="400" w:lineRule="exact"/>
        <w:ind w:firstLine="540" w:firstLineChars="192"/>
        <w:contextualSpacing/>
        <w:rPr>
          <w:rFonts w:hint="eastAsia" w:ascii="宋体" w:hAnsi="宋体" w:cs="宋体"/>
          <w:b/>
          <w:kern w:val="0"/>
          <w:sz w:val="28"/>
          <w:szCs w:val="28"/>
          <w:highlight w:val="none"/>
        </w:rPr>
      </w:pPr>
    </w:p>
    <w:p w14:paraId="7561487D">
      <w:pPr>
        <w:snapToGrid w:val="0"/>
        <w:spacing w:line="400" w:lineRule="exact"/>
        <w:ind w:firstLine="540" w:firstLineChars="192"/>
        <w:contextualSpacing/>
        <w:rPr>
          <w:rFonts w:hint="eastAsia" w:ascii="宋体" w:hAnsi="宋体" w:cs="宋体"/>
          <w:b/>
          <w:kern w:val="0"/>
          <w:sz w:val="28"/>
          <w:szCs w:val="28"/>
          <w:highlight w:val="none"/>
        </w:rPr>
      </w:pPr>
    </w:p>
    <w:p w14:paraId="4A3264DA">
      <w:pPr>
        <w:snapToGrid w:val="0"/>
        <w:spacing w:line="400" w:lineRule="exact"/>
        <w:ind w:firstLine="540" w:firstLineChars="192"/>
        <w:contextualSpacing/>
        <w:rPr>
          <w:rFonts w:hint="eastAsia" w:ascii="宋体" w:hAnsi="宋体" w:cs="宋体"/>
          <w:b/>
          <w:kern w:val="0"/>
          <w:sz w:val="28"/>
          <w:szCs w:val="28"/>
          <w:highlight w:val="none"/>
        </w:rPr>
      </w:pPr>
    </w:p>
    <w:p w14:paraId="35098CEA">
      <w:pPr>
        <w:snapToGrid w:val="0"/>
        <w:spacing w:line="360" w:lineRule="auto"/>
        <w:ind w:firstLine="470"/>
        <w:jc w:val="left"/>
        <w:rPr>
          <w:rFonts w:hint="eastAsia" w:eastAsia="方正黑体_GBK"/>
          <w:kern w:val="0"/>
          <w:sz w:val="32"/>
          <w:szCs w:val="32"/>
          <w:highlight w:val="none"/>
          <w:lang w:val="en-US" w:eastAsia="zh-CN"/>
        </w:rPr>
      </w:pPr>
      <w:r>
        <w:rPr>
          <w:rFonts w:hint="eastAsia" w:ascii="宋体"/>
          <w:sz w:val="28"/>
          <w:highlight w:val="none"/>
        </w:rPr>
        <w:br w:type="page"/>
      </w:r>
    </w:p>
    <w:p w14:paraId="0B9BB642">
      <w:pPr>
        <w:jc w:val="center"/>
        <w:rPr>
          <w:rFonts w:hint="eastAsia" w:ascii="宋体" w:hAnsi="宋体"/>
          <w:b/>
          <w:color w:val="000000"/>
          <w:sz w:val="30"/>
          <w:szCs w:val="30"/>
          <w:highlight w:val="none"/>
          <w:lang w:eastAsia="zh-CN"/>
        </w:rPr>
      </w:pPr>
    </w:p>
    <w:p w14:paraId="39336115">
      <w:pPr>
        <w:jc w:val="center"/>
        <w:rPr>
          <w:rFonts w:hint="eastAsia" w:ascii="宋体" w:hAnsi="宋体"/>
          <w:b/>
          <w:color w:val="000000"/>
          <w:sz w:val="30"/>
          <w:szCs w:val="30"/>
          <w:highlight w:val="none"/>
        </w:rPr>
      </w:pPr>
      <w:r>
        <w:rPr>
          <w:rFonts w:hint="eastAsia" w:ascii="宋体" w:hAnsi="宋体"/>
          <w:b/>
          <w:color w:val="000000"/>
          <w:sz w:val="30"/>
          <w:szCs w:val="30"/>
          <w:highlight w:val="none"/>
          <w:lang w:eastAsia="zh-CN"/>
        </w:rPr>
        <w:t>供应商</w:t>
      </w:r>
      <w:r>
        <w:rPr>
          <w:rFonts w:hint="eastAsia" w:ascii="宋体" w:hAnsi="宋体"/>
          <w:b/>
          <w:color w:val="000000"/>
          <w:sz w:val="30"/>
          <w:szCs w:val="30"/>
          <w:highlight w:val="none"/>
        </w:rPr>
        <w:t>符合《政府采购法》第二十二条规定条件的声明函</w:t>
      </w:r>
    </w:p>
    <w:p w14:paraId="1D71F623">
      <w:pPr>
        <w:spacing w:line="460" w:lineRule="exact"/>
        <w:rPr>
          <w:rFonts w:hint="eastAsia"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39EBE29A">
      <w:pPr>
        <w:spacing w:line="520" w:lineRule="exact"/>
        <w:ind w:firstLine="480" w:firstLineChars="200"/>
        <w:rPr>
          <w:rFonts w:hint="eastAsia" w:ascii="宋体" w:hAnsi="宋体"/>
          <w:b/>
          <w:bCs/>
          <w:color w:val="000000"/>
          <w:sz w:val="24"/>
          <w:highlight w:val="none"/>
        </w:rPr>
      </w:pPr>
      <w:r>
        <w:rPr>
          <w:rFonts w:hint="eastAsia" w:ascii="宋体" w:hAnsi="宋体"/>
          <w:bCs/>
          <w:color w:val="000000"/>
          <w:sz w:val="24"/>
          <w:highlight w:val="none"/>
        </w:rPr>
        <w:t>我单位参加</w:t>
      </w:r>
      <w:r>
        <w:rPr>
          <w:rFonts w:hint="eastAsia" w:ascii="宋体" w:hAnsi="宋体"/>
          <w:bCs/>
          <w:color w:val="000000"/>
          <w:sz w:val="24"/>
          <w:szCs w:val="21"/>
          <w:highlight w:val="none"/>
          <w:u w:val="single"/>
        </w:rPr>
        <w:t>________________ _</w:t>
      </w:r>
      <w:r>
        <w:rPr>
          <w:rFonts w:hint="eastAsia" w:ascii="宋体" w:hAnsi="宋体"/>
          <w:bCs/>
          <w:color w:val="000000"/>
          <w:sz w:val="24"/>
          <w:szCs w:val="21"/>
          <w:highlight w:val="none"/>
        </w:rPr>
        <w:t>（项目名称），</w:t>
      </w:r>
      <w:r>
        <w:rPr>
          <w:rFonts w:hint="eastAsia" w:ascii="宋体" w:hAnsi="宋体"/>
          <w:bCs/>
          <w:color w:val="000000"/>
          <w:sz w:val="24"/>
          <w:szCs w:val="21"/>
          <w:highlight w:val="none"/>
          <w:u w:val="single"/>
        </w:rPr>
        <w:t>_______ __________</w:t>
      </w:r>
      <w:r>
        <w:rPr>
          <w:rFonts w:hint="eastAsia" w:ascii="宋体" w:hAnsi="宋体"/>
          <w:bCs/>
          <w:color w:val="000000"/>
          <w:sz w:val="24"/>
          <w:szCs w:val="21"/>
          <w:highlight w:val="none"/>
        </w:rPr>
        <w:t>（项目编号）投标活动。针对《中华人民共和国政府采购法》第二十二条规定做出如下声明：</w:t>
      </w:r>
    </w:p>
    <w:p w14:paraId="54C8C7C9">
      <w:pPr>
        <w:spacing w:line="520" w:lineRule="exact"/>
        <w:ind w:firstLine="482"/>
        <w:rPr>
          <w:rFonts w:hint="eastAsia" w:ascii="宋体" w:hAnsi="宋体"/>
          <w:color w:val="000000"/>
          <w:sz w:val="24"/>
          <w:highlight w:val="none"/>
        </w:rPr>
      </w:pPr>
      <w:r>
        <w:rPr>
          <w:rFonts w:hint="eastAsia" w:ascii="宋体" w:hAnsi="宋体"/>
          <w:bCs/>
          <w:color w:val="000000"/>
          <w:sz w:val="24"/>
          <w:szCs w:val="21"/>
          <w:highlight w:val="none"/>
        </w:rPr>
        <w:t>1.我单位具有独立承担民事责任的能力；</w:t>
      </w:r>
    </w:p>
    <w:p w14:paraId="23244B08">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2.我单位具有良好的商业信誉和健全的财务会计制度；</w:t>
      </w:r>
    </w:p>
    <w:p w14:paraId="695D432D">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3.我单位具有履行合同所必需的设备和专业技术能力；</w:t>
      </w:r>
    </w:p>
    <w:p w14:paraId="1E66F6D4">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4.我单位有依法缴纳税收和社会保障资金的良好记录；</w:t>
      </w:r>
    </w:p>
    <w:p w14:paraId="62B9EC40">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729303">
      <w:pPr>
        <w:spacing w:line="520" w:lineRule="exact"/>
        <w:ind w:firstLine="482"/>
        <w:rPr>
          <w:rFonts w:hint="eastAsia" w:ascii="宋体" w:hAnsi="宋体"/>
          <w:color w:val="000000"/>
          <w:sz w:val="24"/>
          <w:highlight w:val="none"/>
        </w:rPr>
      </w:pPr>
      <w:r>
        <w:rPr>
          <w:rFonts w:hint="eastAsia" w:ascii="宋体" w:hAnsi="宋体"/>
          <w:color w:val="000000"/>
          <w:sz w:val="24"/>
          <w:highlight w:val="none"/>
        </w:rPr>
        <w:t>6.我单位满足法律、行政法规规定的其他条件。</w:t>
      </w:r>
    </w:p>
    <w:p w14:paraId="6CF67986">
      <w:pPr>
        <w:spacing w:line="500" w:lineRule="exact"/>
        <w:ind w:firstLine="482"/>
        <w:rPr>
          <w:rFonts w:hint="eastAsia" w:ascii="宋体" w:hAnsi="宋体"/>
          <w:color w:val="000000"/>
          <w:sz w:val="24"/>
          <w:highlight w:val="none"/>
        </w:rPr>
      </w:pPr>
    </w:p>
    <w:p w14:paraId="3E00B2D4">
      <w:pPr>
        <w:spacing w:line="500" w:lineRule="exact"/>
        <w:rPr>
          <w:rFonts w:hint="eastAsia" w:ascii="宋体" w:hAnsi="宋体"/>
          <w:color w:val="000000"/>
          <w:sz w:val="24"/>
          <w:highlight w:val="none"/>
        </w:rPr>
      </w:pPr>
    </w:p>
    <w:p w14:paraId="1FA7D250">
      <w:pPr>
        <w:spacing w:line="500" w:lineRule="exact"/>
        <w:rPr>
          <w:rFonts w:hint="eastAsia" w:ascii="宋体" w:hAnsi="宋体"/>
          <w:bCs/>
          <w:color w:val="000000"/>
          <w:sz w:val="24"/>
          <w:szCs w:val="21"/>
          <w:highlight w:val="none"/>
        </w:rPr>
      </w:pPr>
    </w:p>
    <w:p w14:paraId="1054F0FD">
      <w:pPr>
        <w:spacing w:line="500" w:lineRule="exact"/>
        <w:rPr>
          <w:rFonts w:hint="eastAsia" w:ascii="宋体" w:hAnsi="宋体"/>
          <w:bCs/>
          <w:color w:val="000000"/>
          <w:sz w:val="24"/>
          <w:szCs w:val="21"/>
          <w:highlight w:val="none"/>
        </w:rPr>
      </w:pPr>
    </w:p>
    <w:p w14:paraId="6F8FE47F">
      <w:pPr>
        <w:spacing w:line="500" w:lineRule="exact"/>
        <w:rPr>
          <w:rFonts w:hint="eastAsia" w:ascii="宋体" w:hAnsi="宋体"/>
          <w:bCs/>
          <w:color w:val="000000"/>
          <w:sz w:val="24"/>
          <w:szCs w:val="21"/>
          <w:highlight w:val="none"/>
        </w:rPr>
      </w:pPr>
    </w:p>
    <w:p w14:paraId="56B69948">
      <w:pPr>
        <w:spacing w:line="460" w:lineRule="exact"/>
        <w:jc w:val="center"/>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承诺人名称（公章）：</w:t>
      </w:r>
    </w:p>
    <w:p w14:paraId="55E259FC">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w:t>
      </w:r>
    </w:p>
    <w:p w14:paraId="699CA415">
      <w:pPr>
        <w:spacing w:line="460" w:lineRule="exact"/>
        <w:jc w:val="right"/>
        <w:rPr>
          <w:rFonts w:hint="eastAsia" w:ascii="宋体" w:hAnsi="宋体"/>
          <w:bCs/>
          <w:color w:val="000000"/>
          <w:sz w:val="24"/>
          <w:szCs w:val="21"/>
          <w:highlight w:val="none"/>
        </w:rPr>
      </w:pPr>
      <w:r>
        <w:rPr>
          <w:rFonts w:hint="eastAsia" w:ascii="宋体" w:hAnsi="宋体"/>
          <w:bCs/>
          <w:color w:val="000000"/>
          <w:sz w:val="24"/>
          <w:szCs w:val="21"/>
          <w:highlight w:val="none"/>
        </w:rPr>
        <w:t xml:space="preserve">                                 日期：</w:t>
      </w:r>
      <w:r>
        <w:rPr>
          <w:rFonts w:hint="eastAsia" w:ascii="宋体" w:hAnsi="宋体"/>
          <w:bCs/>
          <w:color w:val="000000"/>
          <w:sz w:val="24"/>
          <w:szCs w:val="21"/>
          <w:highlight w:val="none"/>
          <w:u w:val="none"/>
        </w:rPr>
        <w:t>______</w:t>
      </w:r>
      <w:r>
        <w:rPr>
          <w:rFonts w:hint="eastAsia" w:ascii="宋体" w:hAnsi="宋体"/>
          <w:bCs/>
          <w:color w:val="000000"/>
          <w:sz w:val="24"/>
          <w:szCs w:val="21"/>
          <w:highlight w:val="none"/>
        </w:rPr>
        <w:t>年</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月</w:t>
      </w:r>
      <w:r>
        <w:rPr>
          <w:rFonts w:hint="eastAsia" w:ascii="宋体" w:hAnsi="宋体"/>
          <w:bCs/>
          <w:color w:val="000000"/>
          <w:sz w:val="24"/>
          <w:szCs w:val="21"/>
          <w:highlight w:val="none"/>
          <w:u w:val="single"/>
        </w:rPr>
        <w:t xml:space="preserve">    </w:t>
      </w:r>
      <w:r>
        <w:rPr>
          <w:rFonts w:hint="eastAsia" w:ascii="宋体" w:hAnsi="宋体"/>
          <w:bCs/>
          <w:color w:val="000000"/>
          <w:sz w:val="24"/>
          <w:szCs w:val="21"/>
          <w:highlight w:val="none"/>
        </w:rPr>
        <w:t>日</w:t>
      </w:r>
    </w:p>
    <w:p w14:paraId="2E0ED52D">
      <w:pPr>
        <w:rPr>
          <w:b/>
          <w:sz w:val="24"/>
        </w:rPr>
      </w:pPr>
      <w:r>
        <w:rPr>
          <w:b/>
          <w:sz w:val="24"/>
        </w:rPr>
        <w:br w:type="page"/>
      </w:r>
    </w:p>
    <w:p w14:paraId="3B6A4F62">
      <w:pPr>
        <w:widowControl/>
        <w:spacing w:line="500" w:lineRule="exact"/>
        <w:jc w:val="center"/>
        <w:rPr>
          <w:b/>
          <w:sz w:val="24"/>
          <w:szCs w:val="24"/>
        </w:rPr>
      </w:pPr>
    </w:p>
    <w:p w14:paraId="78FEE9B7">
      <w:pPr>
        <w:widowControl/>
        <w:spacing w:line="500" w:lineRule="exact"/>
        <w:jc w:val="center"/>
        <w:rPr>
          <w:b/>
          <w:sz w:val="24"/>
          <w:szCs w:val="24"/>
        </w:rPr>
      </w:pPr>
      <w:r>
        <w:rPr>
          <w:b/>
          <w:sz w:val="24"/>
          <w:szCs w:val="24"/>
        </w:rPr>
        <w:t>无违法违纪行为承诺书</w:t>
      </w:r>
    </w:p>
    <w:p w14:paraId="70A2A1AF">
      <w:pPr>
        <w:widowControl/>
        <w:spacing w:line="460" w:lineRule="exact"/>
        <w:ind w:firstLine="840"/>
        <w:jc w:val="left"/>
        <w:rPr>
          <w:sz w:val="24"/>
          <w:szCs w:val="24"/>
          <w:u w:val="single"/>
        </w:rPr>
      </w:pPr>
    </w:p>
    <w:p w14:paraId="7F746DB8">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14:paraId="0C8129D5">
      <w:pPr>
        <w:widowControl/>
        <w:spacing w:line="460" w:lineRule="exact"/>
        <w:ind w:firstLine="560"/>
        <w:jc w:val="left"/>
        <w:rPr>
          <w:sz w:val="24"/>
          <w:szCs w:val="24"/>
        </w:rPr>
      </w:pPr>
      <w:r>
        <w:rPr>
          <w:sz w:val="24"/>
          <w:szCs w:val="24"/>
        </w:rPr>
        <w:t xml:space="preserve"> 如有发现相关违法违纪行为，我公司愿承担一切法律责任。</w:t>
      </w:r>
    </w:p>
    <w:p w14:paraId="38DC562C">
      <w:pPr>
        <w:widowControl/>
        <w:spacing w:line="460" w:lineRule="exact"/>
        <w:ind w:firstLine="560"/>
        <w:jc w:val="left"/>
        <w:rPr>
          <w:sz w:val="24"/>
          <w:szCs w:val="24"/>
        </w:rPr>
      </w:pPr>
      <w:r>
        <w:rPr>
          <w:sz w:val="24"/>
          <w:szCs w:val="24"/>
        </w:rPr>
        <w:t xml:space="preserve"> 特此承诺。</w:t>
      </w:r>
    </w:p>
    <w:p w14:paraId="61D36541">
      <w:pPr>
        <w:widowControl/>
        <w:spacing w:line="460" w:lineRule="exact"/>
        <w:ind w:firstLine="560"/>
        <w:jc w:val="left"/>
        <w:rPr>
          <w:sz w:val="24"/>
          <w:szCs w:val="24"/>
        </w:rPr>
      </w:pPr>
    </w:p>
    <w:p w14:paraId="15163A89">
      <w:pPr>
        <w:widowControl/>
        <w:snapToGrid w:val="0"/>
        <w:spacing w:line="360" w:lineRule="auto"/>
        <w:jc w:val="left"/>
        <w:rPr>
          <w:sz w:val="24"/>
          <w:szCs w:val="24"/>
        </w:rPr>
      </w:pPr>
      <w:r>
        <w:rPr>
          <w:sz w:val="24"/>
          <w:szCs w:val="24"/>
        </w:rPr>
        <w:t xml:space="preserve">                                     </w:t>
      </w:r>
    </w:p>
    <w:p w14:paraId="63E285B7">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14:paraId="44AB5CBC">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14:paraId="2D5E2930">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65D7E7F8">
      <w:pPr>
        <w:rPr>
          <w:b/>
          <w:sz w:val="24"/>
        </w:rPr>
      </w:pPr>
      <w:r>
        <w:rPr>
          <w:b/>
          <w:sz w:val="24"/>
        </w:rPr>
        <w:br w:type="page"/>
      </w:r>
    </w:p>
    <w:p w14:paraId="34FDD6B0">
      <w:pPr>
        <w:widowControl w:val="0"/>
        <w:spacing w:after="120"/>
        <w:ind w:left="882" w:leftChars="420" w:firstLine="200"/>
        <w:jc w:val="both"/>
        <w:rPr>
          <w:rFonts w:ascii="Times New Roman" w:hAnsi="Times New Roman" w:eastAsia="宋体" w:cs="Times New Roman"/>
          <w:kern w:val="2"/>
          <w:sz w:val="21"/>
          <w:szCs w:val="24"/>
          <w:lang w:val="en-US" w:eastAsia="zh-CN" w:bidi="ar-SA"/>
        </w:rPr>
      </w:pPr>
    </w:p>
    <w:p w14:paraId="1DC6C43D">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14:paraId="56AFC752">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活动中，无以下围标、串标行为：</w:t>
      </w:r>
    </w:p>
    <w:p w14:paraId="2434930B">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14:paraId="4F918B5E">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14:paraId="4F491F24">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14:paraId="218F42D5">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14:paraId="5F6964C2">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14:paraId="6D243AA1">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14:paraId="6B25DB80">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谈判</w:t>
      </w:r>
      <w:r>
        <w:rPr>
          <w:color w:val="000000"/>
          <w:sz w:val="24"/>
        </w:rPr>
        <w:t>项目</w:t>
      </w:r>
      <w:r>
        <w:rPr>
          <w:rFonts w:hint="eastAsia"/>
          <w:color w:val="000000"/>
          <w:sz w:val="24"/>
        </w:rPr>
        <w:t>响应</w:t>
      </w:r>
      <w:r>
        <w:rPr>
          <w:color w:val="000000"/>
          <w:sz w:val="24"/>
        </w:rPr>
        <w:t>；</w:t>
      </w:r>
    </w:p>
    <w:p w14:paraId="4D1A38A6">
      <w:pPr>
        <w:widowControl/>
        <w:spacing w:line="480" w:lineRule="exact"/>
        <w:ind w:firstLine="480"/>
        <w:jc w:val="left"/>
        <w:rPr>
          <w:color w:val="000000"/>
          <w:sz w:val="24"/>
        </w:rPr>
      </w:pPr>
      <w:r>
        <w:rPr>
          <w:color w:val="000000"/>
          <w:sz w:val="24"/>
        </w:rPr>
        <w:t>（八）法律法规界定的其他围标串标行为。</w:t>
      </w:r>
    </w:p>
    <w:p w14:paraId="37BCE11B">
      <w:pPr>
        <w:widowControl/>
        <w:spacing w:line="480" w:lineRule="exact"/>
        <w:ind w:firstLine="480"/>
        <w:jc w:val="left"/>
        <w:rPr>
          <w:color w:val="000000"/>
          <w:sz w:val="24"/>
        </w:rPr>
      </w:pPr>
      <w:r>
        <w:rPr>
          <w:color w:val="000000"/>
          <w:sz w:val="24"/>
        </w:rPr>
        <w:t>如有发现我公司存在围标、串标行为，我公司愿承担一切法律责任。</w:t>
      </w:r>
    </w:p>
    <w:p w14:paraId="00626726">
      <w:pPr>
        <w:widowControl/>
        <w:spacing w:line="480" w:lineRule="exact"/>
        <w:ind w:firstLine="480"/>
        <w:jc w:val="left"/>
        <w:rPr>
          <w:color w:val="000000"/>
          <w:sz w:val="24"/>
        </w:rPr>
      </w:pPr>
      <w:r>
        <w:rPr>
          <w:color w:val="000000"/>
          <w:sz w:val="24"/>
        </w:rPr>
        <w:t>特此承诺！</w:t>
      </w:r>
    </w:p>
    <w:p w14:paraId="4D02EBDC">
      <w:pPr>
        <w:widowControl/>
        <w:spacing w:line="480" w:lineRule="exact"/>
        <w:ind w:firstLine="440"/>
        <w:jc w:val="left"/>
        <w:rPr>
          <w:color w:val="000000"/>
          <w:sz w:val="22"/>
        </w:rPr>
      </w:pPr>
    </w:p>
    <w:p w14:paraId="5FBA0632">
      <w:pPr>
        <w:widowControl/>
        <w:spacing w:line="480" w:lineRule="exact"/>
        <w:ind w:firstLine="440"/>
        <w:jc w:val="left"/>
        <w:rPr>
          <w:color w:val="000000"/>
          <w:sz w:val="22"/>
        </w:rPr>
      </w:pPr>
    </w:p>
    <w:p w14:paraId="14AB2FCB">
      <w:pPr>
        <w:widowControl/>
        <w:spacing w:line="480" w:lineRule="exact"/>
        <w:ind w:firstLine="440"/>
        <w:jc w:val="left"/>
        <w:rPr>
          <w:color w:val="000000"/>
          <w:sz w:val="22"/>
        </w:rPr>
      </w:pPr>
    </w:p>
    <w:p w14:paraId="690D487F">
      <w:pPr>
        <w:widowControl/>
        <w:spacing w:line="480" w:lineRule="exact"/>
        <w:ind w:firstLine="440"/>
        <w:jc w:val="left"/>
        <w:rPr>
          <w:color w:val="000000"/>
          <w:sz w:val="22"/>
        </w:rPr>
      </w:pPr>
    </w:p>
    <w:p w14:paraId="0E2DD3E3">
      <w:pPr>
        <w:widowControl/>
        <w:spacing w:line="480" w:lineRule="exact"/>
        <w:ind w:firstLine="480"/>
        <w:jc w:val="left"/>
        <w:rPr>
          <w:color w:val="000000"/>
          <w:sz w:val="24"/>
        </w:rPr>
      </w:pPr>
    </w:p>
    <w:p w14:paraId="05F93D40">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14:paraId="671AECB0">
      <w:pPr>
        <w:widowControl/>
        <w:spacing w:line="480" w:lineRule="exact"/>
        <w:ind w:firstLine="480"/>
        <w:jc w:val="left"/>
        <w:rPr>
          <w:color w:val="000000"/>
          <w:sz w:val="24"/>
        </w:rPr>
      </w:pPr>
      <w:r>
        <w:rPr>
          <w:rFonts w:hint="eastAsia"/>
          <w:sz w:val="24"/>
        </w:rPr>
        <w:t>响应</w:t>
      </w:r>
      <w:r>
        <w:rPr>
          <w:sz w:val="24"/>
        </w:rPr>
        <w:t>人法定代表人（或授权代表）签字（或盖私章）：</w:t>
      </w:r>
      <w:r>
        <w:rPr>
          <w:sz w:val="24"/>
          <w:u w:val="single"/>
        </w:rPr>
        <w:t xml:space="preserve">            </w:t>
      </w:r>
      <w:r>
        <w:rPr>
          <w:color w:val="000000"/>
          <w:sz w:val="24"/>
        </w:rPr>
        <w:t xml:space="preserve">  </w:t>
      </w:r>
    </w:p>
    <w:p w14:paraId="530973A7">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947918E">
      <w:pPr>
        <w:widowControl/>
        <w:spacing w:line="360" w:lineRule="auto"/>
        <w:jc w:val="center"/>
      </w:pPr>
      <w:r>
        <w:br w:type="page"/>
      </w:r>
    </w:p>
    <w:p w14:paraId="74A33333">
      <w:pPr>
        <w:widowControl/>
        <w:spacing w:line="380" w:lineRule="exact"/>
        <w:jc w:val="left"/>
        <w:rPr>
          <w:rFonts w:hint="eastAsia" w:ascii="仿宋_GB2312" w:eastAsia="仿宋_GB2312" w:cs="宋体" w:hAnsiTheme="minorEastAsia"/>
          <w:b/>
          <w:bCs/>
          <w:color w:val="000000" w:themeColor="text1"/>
          <w:kern w:val="0"/>
          <w:sz w:val="32"/>
          <w:szCs w:val="32"/>
          <w14:textFill>
            <w14:solidFill>
              <w14:schemeClr w14:val="tx1"/>
            </w14:solidFill>
          </w14:textFill>
        </w:rPr>
      </w:pPr>
      <w:r>
        <w:rPr>
          <w:rFonts w:hint="eastAsia" w:ascii="仿宋_GB2312" w:eastAsia="仿宋_GB2312" w:cs="宋体" w:hAnsiTheme="minorEastAsia"/>
          <w:b/>
          <w:bCs/>
          <w:color w:val="000000" w:themeColor="text1"/>
          <w:kern w:val="0"/>
          <w:sz w:val="32"/>
          <w:szCs w:val="32"/>
          <w:lang w:val="en-US" w:eastAsia="zh-CN"/>
          <w14:textFill>
            <w14:solidFill>
              <w14:schemeClr w14:val="tx1"/>
            </w14:solidFill>
          </w14:textFill>
        </w:rPr>
        <w:t>附件3：</w:t>
      </w:r>
    </w:p>
    <w:p w14:paraId="06F77006">
      <w:pPr>
        <w:jc w:val="center"/>
        <w:rPr>
          <w:rFonts w:hint="eastAsia" w:ascii="宋体" w:hAnsi="宋体"/>
          <w:b/>
          <w:sz w:val="44"/>
          <w:szCs w:val="44"/>
        </w:rPr>
      </w:pPr>
    </w:p>
    <w:p w14:paraId="67CF0090">
      <w:pPr>
        <w:jc w:val="center"/>
        <w:rPr>
          <w:rFonts w:hint="eastAsia" w:ascii="宋体" w:hAnsi="宋体"/>
          <w:b/>
          <w:sz w:val="44"/>
          <w:szCs w:val="44"/>
          <w:lang w:val="en-US" w:eastAsia="zh-CN"/>
        </w:rPr>
      </w:pPr>
      <w:r>
        <w:rPr>
          <w:rFonts w:hint="eastAsia" w:ascii="宋体" w:hAnsi="宋体"/>
          <w:b/>
          <w:sz w:val="44"/>
          <w:szCs w:val="44"/>
        </w:rPr>
        <w:t xml:space="preserve">报 价 </w:t>
      </w:r>
      <w:r>
        <w:rPr>
          <w:rFonts w:hint="eastAsia" w:ascii="宋体" w:hAnsi="宋体"/>
          <w:b/>
          <w:sz w:val="44"/>
          <w:szCs w:val="44"/>
          <w:lang w:val="en-US" w:eastAsia="zh-CN"/>
        </w:rPr>
        <w:t>单</w:t>
      </w:r>
    </w:p>
    <w:p w14:paraId="7FFCB005">
      <w:pPr>
        <w:jc w:val="center"/>
        <w:rPr>
          <w:rFonts w:hint="eastAsia" w:ascii="宋体" w:hAnsi="宋体"/>
          <w:b/>
          <w:sz w:val="44"/>
          <w:szCs w:val="44"/>
          <w:lang w:val="en-US" w:eastAsia="zh-CN"/>
        </w:rPr>
      </w:pPr>
    </w:p>
    <w:p w14:paraId="3C8AA005">
      <w:pPr>
        <w:spacing w:line="360" w:lineRule="auto"/>
        <w:rPr>
          <w:rFonts w:hint="eastAsia" w:ascii="宋体" w:hAnsi="宋体"/>
          <w:b/>
          <w:bCs/>
          <w:sz w:val="24"/>
          <w:szCs w:val="24"/>
        </w:rPr>
      </w:pPr>
      <w:r>
        <w:rPr>
          <w:rFonts w:hint="eastAsia" w:ascii="宋体" w:hAnsi="宋体"/>
          <w:b/>
          <w:bCs/>
          <w:sz w:val="24"/>
          <w:szCs w:val="24"/>
        </w:rPr>
        <w:t>项目名称：</w:t>
      </w:r>
      <w:r>
        <w:rPr>
          <w:rFonts w:hint="eastAsia" w:ascii="宋体" w:hAnsi="宋体"/>
          <w:b/>
          <w:bCs/>
          <w:sz w:val="24"/>
          <w:szCs w:val="24"/>
          <w:lang w:val="en-US" w:eastAsia="zh-CN"/>
        </w:rPr>
        <w:t xml:space="preserve">汇流排改造项目                                 </w:t>
      </w:r>
      <w:r>
        <w:rPr>
          <w:rFonts w:hint="eastAsia" w:ascii="宋体" w:hAnsi="宋体"/>
          <w:b/>
          <w:bCs/>
          <w:sz w:val="24"/>
          <w:szCs w:val="24"/>
        </w:rPr>
        <w:t xml:space="preserve"> </w:t>
      </w:r>
      <w:r>
        <w:rPr>
          <w:rFonts w:hint="eastAsia" w:ascii="宋体" w:hAnsi="宋体"/>
          <w:b/>
          <w:bCs/>
          <w:sz w:val="24"/>
          <w:szCs w:val="24"/>
          <w:lang w:val="en-US" w:eastAsia="zh-CN"/>
        </w:rPr>
        <w:t xml:space="preserve">   </w:t>
      </w:r>
      <w:r>
        <w:rPr>
          <w:rFonts w:hint="eastAsia" w:ascii="宋体" w:hAnsi="宋体"/>
          <w:b/>
          <w:bCs/>
          <w:sz w:val="24"/>
          <w:szCs w:val="24"/>
        </w:rPr>
        <w:t xml:space="preserve"> 单位：人民币</w:t>
      </w:r>
      <w:r>
        <w:rPr>
          <w:rFonts w:hint="eastAsia" w:ascii="宋体" w:hAnsi="宋体"/>
          <w:b/>
          <w:bCs/>
          <w:sz w:val="24"/>
          <w:szCs w:val="24"/>
          <w:lang w:val="en-US" w:eastAsia="zh-CN"/>
        </w:rPr>
        <w:t xml:space="preserve"> </w:t>
      </w:r>
      <w:r>
        <w:rPr>
          <w:rFonts w:hint="eastAsia" w:ascii="宋体" w:hAnsi="宋体"/>
          <w:b/>
          <w:bCs/>
          <w:sz w:val="24"/>
          <w:szCs w:val="24"/>
        </w:rPr>
        <w:t>元</w:t>
      </w:r>
    </w:p>
    <w:tbl>
      <w:tblPr>
        <w:tblStyle w:val="7"/>
        <w:tblW w:w="916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40"/>
        <w:gridCol w:w="1741"/>
        <w:gridCol w:w="1680"/>
        <w:gridCol w:w="780"/>
        <w:gridCol w:w="780"/>
        <w:gridCol w:w="997"/>
        <w:gridCol w:w="1080"/>
        <w:gridCol w:w="1268"/>
      </w:tblGrid>
      <w:tr w14:paraId="2E8872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0611F696">
            <w:pPr>
              <w:jc w:val="center"/>
              <w:rPr>
                <w:b/>
                <w:bCs/>
              </w:rPr>
            </w:pPr>
            <w:r>
              <w:rPr>
                <w:b/>
                <w:bCs/>
              </w:rPr>
              <w:t>序号</w:t>
            </w:r>
          </w:p>
        </w:tc>
        <w:tc>
          <w:tcPr>
            <w:tcW w:w="1741"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521A0212">
            <w:pPr>
              <w:jc w:val="center"/>
              <w:rPr>
                <w:rFonts w:hint="default" w:eastAsiaTheme="minorEastAsia"/>
                <w:b/>
                <w:bCs/>
                <w:lang w:val="en-US" w:eastAsia="zh-CN"/>
              </w:rPr>
            </w:pPr>
            <w:r>
              <w:rPr>
                <w:b/>
                <w:bCs/>
              </w:rPr>
              <w:t>名称</w:t>
            </w:r>
          </w:p>
        </w:tc>
        <w:tc>
          <w:tcPr>
            <w:tcW w:w="1680" w:type="dxa"/>
            <w:tcBorders>
              <w:top w:val="single" w:color="auto" w:sz="8" w:space="0"/>
              <w:left w:val="nil"/>
              <w:bottom w:val="single" w:color="auto" w:sz="4" w:space="0"/>
              <w:right w:val="single" w:color="auto" w:sz="8" w:space="0"/>
            </w:tcBorders>
            <w:shd w:val="clear" w:color="auto" w:fill="auto"/>
            <w:noWrap/>
            <w:tcMar>
              <w:left w:w="108" w:type="dxa"/>
              <w:right w:w="108" w:type="dxa"/>
            </w:tcMar>
            <w:vAlign w:val="center"/>
          </w:tcPr>
          <w:p w14:paraId="2862B1ED">
            <w:pPr>
              <w:jc w:val="center"/>
              <w:rPr>
                <w:rFonts w:hint="eastAsia" w:asciiTheme="minorHAnsi" w:hAnsiTheme="minorHAnsi" w:eastAsiaTheme="minorEastAsia" w:cstheme="minorBidi"/>
                <w:b/>
                <w:bCs/>
                <w:kern w:val="2"/>
                <w:sz w:val="21"/>
                <w:szCs w:val="24"/>
                <w:lang w:val="en-US" w:eastAsia="zh-CN" w:bidi="ar-SA"/>
              </w:rPr>
            </w:pPr>
            <w:r>
              <w:rPr>
                <w:rFonts w:hint="eastAsia"/>
                <w:b/>
                <w:bCs/>
                <w:lang w:val="en-US" w:eastAsia="zh-CN"/>
              </w:rPr>
              <w:t>规格</w:t>
            </w:r>
          </w:p>
        </w:tc>
        <w:tc>
          <w:tcPr>
            <w:tcW w:w="780" w:type="dxa"/>
            <w:tcBorders>
              <w:top w:val="single" w:color="auto" w:sz="8" w:space="0"/>
              <w:left w:val="nil"/>
              <w:bottom w:val="single" w:color="auto" w:sz="4" w:space="0"/>
              <w:right w:val="single" w:color="auto" w:sz="8" w:space="0"/>
            </w:tcBorders>
            <w:shd w:val="clear" w:color="auto" w:fill="auto"/>
            <w:noWrap/>
            <w:tcMar>
              <w:left w:w="108" w:type="dxa"/>
              <w:right w:w="108" w:type="dxa"/>
            </w:tcMar>
            <w:vAlign w:val="center"/>
          </w:tcPr>
          <w:p w14:paraId="45A14C2A">
            <w:pPr>
              <w:jc w:val="center"/>
              <w:rPr>
                <w:rFonts w:hint="eastAsia" w:asciiTheme="minorHAnsi" w:hAnsiTheme="minorHAnsi" w:eastAsiaTheme="minorEastAsia" w:cstheme="minorBidi"/>
                <w:b/>
                <w:bCs/>
                <w:kern w:val="2"/>
                <w:sz w:val="21"/>
                <w:szCs w:val="24"/>
                <w:lang w:val="en-US" w:eastAsia="zh-CN" w:bidi="ar-SA"/>
              </w:rPr>
            </w:pPr>
            <w:r>
              <w:rPr>
                <w:rFonts w:hint="eastAsia" w:asciiTheme="minorHAnsi" w:eastAsiaTheme="minorEastAsia"/>
                <w:b/>
                <w:bCs/>
                <w:lang w:val="en-US" w:eastAsia="zh-CN"/>
              </w:rPr>
              <w:t>数量</w:t>
            </w:r>
          </w:p>
        </w:tc>
        <w:tc>
          <w:tcPr>
            <w:tcW w:w="78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2AEEECC8">
            <w:pPr>
              <w:jc w:val="center"/>
              <w:rPr>
                <w:rFonts w:hint="default" w:eastAsiaTheme="minorEastAsia"/>
                <w:b/>
                <w:bCs/>
                <w:lang w:val="en-US" w:eastAsia="zh-CN"/>
              </w:rPr>
            </w:pPr>
            <w:r>
              <w:rPr>
                <w:rFonts w:hint="eastAsia" w:asciiTheme="minorHAnsi" w:eastAsiaTheme="minorEastAsia"/>
                <w:b/>
                <w:bCs/>
                <w:lang w:val="en-US" w:eastAsia="zh-CN"/>
              </w:rPr>
              <w:t>单位</w:t>
            </w:r>
          </w:p>
        </w:tc>
        <w:tc>
          <w:tcPr>
            <w:tcW w:w="997"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3AAC5812">
            <w:pPr>
              <w:jc w:val="center"/>
              <w:rPr>
                <w:rFonts w:hint="default" w:eastAsia="宋体"/>
                <w:b/>
                <w:bCs/>
                <w:lang w:val="en-US" w:eastAsia="zh-CN"/>
              </w:rPr>
            </w:pPr>
            <w:r>
              <w:rPr>
                <w:rFonts w:hint="eastAsia" w:eastAsia="宋体"/>
                <w:b/>
                <w:bCs/>
                <w:lang w:val="en-US" w:eastAsia="zh-CN"/>
              </w:rPr>
              <w:t>品牌</w:t>
            </w:r>
          </w:p>
        </w:tc>
        <w:tc>
          <w:tcPr>
            <w:tcW w:w="1080"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01AA1E45">
            <w:pPr>
              <w:jc w:val="center"/>
              <w:rPr>
                <w:rFonts w:hint="eastAsia" w:eastAsia="宋体" w:asciiTheme="minorHAnsi" w:hAnsiTheme="minorHAnsi" w:cstheme="minorBidi"/>
                <w:b/>
                <w:bCs/>
                <w:kern w:val="2"/>
                <w:sz w:val="21"/>
                <w:szCs w:val="24"/>
                <w:lang w:val="en-US" w:eastAsia="zh-CN" w:bidi="ar-SA"/>
              </w:rPr>
            </w:pPr>
            <w:r>
              <w:rPr>
                <w:rFonts w:hint="eastAsia" w:asciiTheme="minorHAnsi" w:eastAsiaTheme="minorEastAsia"/>
                <w:b/>
                <w:bCs/>
                <w:lang w:val="en-US" w:eastAsia="zh-CN"/>
              </w:rPr>
              <w:t>单价（元）</w:t>
            </w:r>
          </w:p>
        </w:tc>
        <w:tc>
          <w:tcPr>
            <w:tcW w:w="1268"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7F9A7E44">
            <w:pPr>
              <w:jc w:val="center"/>
              <w:rPr>
                <w:rFonts w:hint="default"/>
                <w:b/>
                <w:bCs/>
                <w:lang w:val="en-US" w:eastAsia="zh-CN"/>
              </w:rPr>
            </w:pPr>
            <w:r>
              <w:rPr>
                <w:rFonts w:hint="eastAsia" w:asciiTheme="minorHAnsi" w:eastAsiaTheme="minorEastAsia"/>
                <w:b/>
                <w:bCs/>
                <w:lang w:val="en-US" w:eastAsia="zh-CN"/>
              </w:rPr>
              <w:t>总价（元）</w:t>
            </w:r>
          </w:p>
        </w:tc>
      </w:tr>
      <w:tr w14:paraId="6BEA36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ECA09F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4F50DC49">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新氧气站氧浓度报警器</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7696C51E">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单点单路报警</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2AD611AF">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78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1A487C29">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套</w:t>
            </w:r>
          </w:p>
        </w:tc>
        <w:tc>
          <w:tcPr>
            <w:tcW w:w="99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6A898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08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342F5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26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2C6E2EF">
            <w:pPr>
              <w:jc w:val="center"/>
            </w:pPr>
          </w:p>
        </w:tc>
      </w:tr>
      <w:tr w14:paraId="09234A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FF0105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705CA113">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防爆排风扇</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690CF17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φ500</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07208E41">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78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4D3364F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台</w:t>
            </w:r>
          </w:p>
        </w:tc>
        <w:tc>
          <w:tcPr>
            <w:tcW w:w="99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59D5A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08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DD09E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26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2D8ED54">
            <w:pPr>
              <w:jc w:val="center"/>
            </w:pPr>
          </w:p>
        </w:tc>
      </w:tr>
      <w:tr w14:paraId="36FE26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9ED0FF1">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0068D2B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防爆软管</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3EAA73D5">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DN20</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72D31C60">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w:t>
            </w:r>
          </w:p>
        </w:tc>
        <w:tc>
          <w:tcPr>
            <w:tcW w:w="78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1E4FC0CF">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米</w:t>
            </w:r>
          </w:p>
        </w:tc>
        <w:tc>
          <w:tcPr>
            <w:tcW w:w="99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4249C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08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926BF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26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65AA95E5">
            <w:pPr>
              <w:jc w:val="center"/>
            </w:pPr>
          </w:p>
        </w:tc>
      </w:tr>
      <w:tr w14:paraId="2A4936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AB47BBC">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07F49A7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φ32×2不锈钢无缝管</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370E38F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φ32×2</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16601548">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38</w:t>
            </w:r>
          </w:p>
        </w:tc>
        <w:tc>
          <w:tcPr>
            <w:tcW w:w="78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7AD80BEE">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米</w:t>
            </w:r>
          </w:p>
        </w:tc>
        <w:tc>
          <w:tcPr>
            <w:tcW w:w="99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6B38E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08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63C783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26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073B987D">
            <w:pPr>
              <w:jc w:val="center"/>
            </w:pPr>
          </w:p>
        </w:tc>
      </w:tr>
      <w:tr w14:paraId="5B597A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14B97D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1A6DEC1A">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管配件</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690B916B">
            <w:pPr>
              <w:jc w:val="center"/>
              <w:rPr>
                <w:rFonts w:hint="eastAsia" w:ascii="宋体" w:hAnsi="宋体" w:eastAsia="宋体" w:cs="宋体"/>
                <w:szCs w:val="21"/>
                <w:lang w:val="en-US" w:eastAsia="zh-CN"/>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4385543C">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78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208E59DC">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项</w:t>
            </w:r>
          </w:p>
        </w:tc>
        <w:tc>
          <w:tcPr>
            <w:tcW w:w="99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24F71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08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3F1E54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26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6FDAB164">
            <w:pPr>
              <w:jc w:val="center"/>
            </w:pPr>
          </w:p>
        </w:tc>
      </w:tr>
      <w:tr w14:paraId="41112E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FF47E18">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6</w:t>
            </w:r>
          </w:p>
        </w:tc>
        <w:tc>
          <w:tcPr>
            <w:tcW w:w="1741" w:type="dxa"/>
            <w:tcBorders>
              <w:top w:val="nil"/>
              <w:left w:val="nil"/>
              <w:bottom w:val="single" w:color="auto" w:sz="8" w:space="0"/>
              <w:right w:val="single" w:color="auto" w:sz="4" w:space="0"/>
            </w:tcBorders>
            <w:shd w:val="clear" w:color="auto" w:fill="auto"/>
            <w:noWrap/>
            <w:tcMar>
              <w:left w:w="108" w:type="dxa"/>
              <w:right w:w="108" w:type="dxa"/>
            </w:tcMar>
            <w:vAlign w:val="center"/>
          </w:tcPr>
          <w:p w14:paraId="32C84BE4">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不锈钢阀门</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0A41BE1D">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DN25</w:t>
            </w:r>
          </w:p>
        </w:tc>
        <w:tc>
          <w:tcPr>
            <w:tcW w:w="780" w:type="dxa"/>
            <w:tcBorders>
              <w:top w:val="single" w:color="auto" w:sz="4" w:space="0"/>
              <w:left w:val="single" w:color="auto" w:sz="4" w:space="0"/>
              <w:bottom w:val="single" w:color="auto" w:sz="4" w:space="0"/>
              <w:right w:val="single" w:color="auto" w:sz="4" w:space="0"/>
            </w:tcBorders>
            <w:shd w:val="clear" w:color="auto" w:fill="auto"/>
            <w:noWrap/>
            <w:tcMar>
              <w:left w:w="108" w:type="dxa"/>
              <w:right w:w="108" w:type="dxa"/>
            </w:tcMar>
            <w:vAlign w:val="center"/>
          </w:tcPr>
          <w:p w14:paraId="6A64BFE5">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w:t>
            </w:r>
          </w:p>
        </w:tc>
        <w:tc>
          <w:tcPr>
            <w:tcW w:w="780" w:type="dxa"/>
            <w:tcBorders>
              <w:top w:val="nil"/>
              <w:left w:val="single" w:color="auto" w:sz="4" w:space="0"/>
              <w:bottom w:val="single" w:color="auto" w:sz="8" w:space="0"/>
              <w:right w:val="single" w:color="auto" w:sz="8" w:space="0"/>
            </w:tcBorders>
            <w:shd w:val="clear" w:color="auto" w:fill="auto"/>
            <w:noWrap/>
            <w:tcMar>
              <w:left w:w="108" w:type="dxa"/>
              <w:right w:w="108" w:type="dxa"/>
            </w:tcMar>
            <w:vAlign w:val="center"/>
          </w:tcPr>
          <w:p w14:paraId="7E9005BB">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只</w:t>
            </w:r>
          </w:p>
        </w:tc>
        <w:tc>
          <w:tcPr>
            <w:tcW w:w="997"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F9A8B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080"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F52C1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2"/>
                <w:sz w:val="22"/>
                <w:szCs w:val="22"/>
                <w:lang w:val="en-US" w:eastAsia="zh-CN" w:bidi="ar-SA"/>
              </w:rPr>
            </w:pPr>
          </w:p>
        </w:tc>
        <w:tc>
          <w:tcPr>
            <w:tcW w:w="1268"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5539021">
            <w:pPr>
              <w:jc w:val="center"/>
            </w:pPr>
          </w:p>
        </w:tc>
      </w:tr>
      <w:tr w14:paraId="7B006A9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7" w:hRule="atLeast"/>
          <w:jc w:val="center"/>
        </w:trPr>
        <w:tc>
          <w:tcPr>
            <w:tcW w:w="840"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2A35E729">
            <w:pPr>
              <w:pStyle w:val="6"/>
              <w:rPr>
                <w:rFonts w:hint="default"/>
                <w:lang w:val="en-US" w:eastAsia="zh-CN"/>
              </w:rPr>
            </w:pPr>
          </w:p>
        </w:tc>
        <w:tc>
          <w:tcPr>
            <w:tcW w:w="7058" w:type="dxa"/>
            <w:gridSpan w:val="6"/>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1245E009">
            <w:pPr>
              <w:wordWrap w:val="0"/>
              <w:jc w:val="right"/>
              <w:rPr>
                <w:rFonts w:hint="default" w:eastAsia="宋体"/>
                <w:lang w:val="en-US" w:eastAsia="zh-CN"/>
              </w:rPr>
            </w:pPr>
            <w:r>
              <w:rPr>
                <w:rFonts w:hint="eastAsia" w:asciiTheme="minorHAnsi" w:eastAsiaTheme="minorEastAsia"/>
                <w:lang w:val="en-US" w:eastAsia="zh-CN"/>
              </w:rPr>
              <w:t xml:space="preserve">合    计    </w:t>
            </w:r>
          </w:p>
        </w:tc>
        <w:tc>
          <w:tcPr>
            <w:tcW w:w="1268" w:type="dxa"/>
            <w:tcBorders>
              <w:top w:val="single" w:color="auto" w:sz="8" w:space="0"/>
              <w:left w:val="single" w:color="auto" w:sz="8" w:space="0"/>
              <w:bottom w:val="single" w:color="auto" w:sz="8" w:space="0"/>
              <w:right w:val="single" w:color="auto" w:sz="8" w:space="0"/>
            </w:tcBorders>
            <w:shd w:val="clear" w:color="auto" w:fill="auto"/>
            <w:noWrap/>
            <w:tcMar>
              <w:left w:w="108" w:type="dxa"/>
              <w:right w:w="108" w:type="dxa"/>
            </w:tcMar>
            <w:vAlign w:val="center"/>
          </w:tcPr>
          <w:p w14:paraId="5323016F">
            <w:pPr>
              <w:jc w:val="center"/>
            </w:pPr>
          </w:p>
        </w:tc>
      </w:tr>
    </w:tbl>
    <w:p w14:paraId="0751147C">
      <w:pPr>
        <w:pStyle w:val="2"/>
        <w:keepNext w:val="0"/>
        <w:keepLines w:val="0"/>
        <w:pageBreakBefore w:val="0"/>
        <w:widowControl w:val="0"/>
        <w:kinsoku/>
        <w:wordWrap/>
        <w:overflowPunct/>
        <w:topLinePunct w:val="0"/>
        <w:autoSpaceDE/>
        <w:autoSpaceDN/>
        <w:bidi w:val="0"/>
        <w:adjustRightInd/>
        <w:snapToGrid/>
        <w:spacing w:line="276" w:lineRule="auto"/>
        <w:ind w:firstLine="482" w:firstLineChars="200"/>
        <w:textAlignment w:val="auto"/>
        <w:rPr>
          <w:rFonts w:hint="eastAsia" w:ascii="宋体" w:hAnsi="宋体"/>
          <w:b/>
          <w:bCs/>
          <w:kern w:val="0"/>
          <w:sz w:val="24"/>
          <w:lang w:val="en-US" w:eastAsia="zh-CN"/>
        </w:rPr>
      </w:pPr>
      <w:r>
        <w:rPr>
          <w:rFonts w:hint="eastAsia" w:ascii="宋体" w:hAnsi="宋体"/>
          <w:b/>
          <w:bCs/>
          <w:kern w:val="0"/>
          <w:sz w:val="24"/>
          <w:lang w:val="en-US" w:eastAsia="zh-CN"/>
        </w:rPr>
        <w:t>注：本项目必须现场勘察，具体以现场实际情况为准。因未实地勘察产生的一切后果，自行负责。</w:t>
      </w:r>
    </w:p>
    <w:p w14:paraId="5209DF83">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2" w:firstLineChars="200"/>
        <w:textAlignment w:val="auto"/>
        <w:rPr>
          <w:rFonts w:hint="default" w:ascii="宋体" w:hAnsi="宋体"/>
          <w:kern w:val="0"/>
          <w:sz w:val="24"/>
          <w:lang w:val="en-US" w:eastAsia="zh-CN"/>
        </w:rPr>
      </w:pPr>
      <w:r>
        <w:rPr>
          <w:rFonts w:hint="default" w:ascii="宋体" w:hAnsi="宋体"/>
          <w:b/>
          <w:bCs/>
          <w:color w:val="FF0000"/>
          <w:kern w:val="0"/>
          <w:sz w:val="24"/>
          <w:lang w:val="en-US" w:eastAsia="zh-CN"/>
        </w:rPr>
        <w:t>供应商</w:t>
      </w:r>
      <w:r>
        <w:rPr>
          <w:rFonts w:hint="eastAsia" w:ascii="宋体" w:hAnsi="宋体"/>
          <w:b/>
          <w:bCs/>
          <w:color w:val="FF0000"/>
          <w:kern w:val="0"/>
          <w:sz w:val="24"/>
          <w:lang w:val="en-US" w:eastAsia="zh-CN"/>
        </w:rPr>
        <w:t>总</w:t>
      </w:r>
      <w:r>
        <w:rPr>
          <w:rFonts w:hint="default" w:ascii="宋体" w:hAnsi="宋体"/>
          <w:b/>
          <w:bCs/>
          <w:color w:val="FF0000"/>
          <w:kern w:val="0"/>
          <w:sz w:val="24"/>
          <w:lang w:val="en-US" w:eastAsia="zh-CN"/>
        </w:rPr>
        <w:t>报价不能超过最高限价</w:t>
      </w:r>
      <w:r>
        <w:rPr>
          <w:rFonts w:hint="eastAsia" w:ascii="宋体" w:hAnsi="宋体"/>
          <w:b/>
          <w:bCs/>
          <w:color w:val="FF0000"/>
          <w:kern w:val="0"/>
          <w:sz w:val="24"/>
          <w:lang w:val="en-US" w:eastAsia="zh-CN"/>
        </w:rPr>
        <w:t>（14287.18</w:t>
      </w:r>
      <w:r>
        <w:rPr>
          <w:rFonts w:hint="eastAsia" w:ascii="宋体" w:hAnsi="宋体"/>
          <w:b/>
          <w:bCs/>
          <w:color w:val="FF0000"/>
          <w:kern w:val="0"/>
          <w:sz w:val="24"/>
          <w:highlight w:val="none"/>
          <w:lang w:val="en-US" w:eastAsia="zh-CN"/>
        </w:rPr>
        <w:t>元</w:t>
      </w:r>
      <w:r>
        <w:rPr>
          <w:rFonts w:hint="eastAsia" w:ascii="宋体" w:hAnsi="宋体"/>
          <w:b/>
          <w:bCs/>
          <w:color w:val="FF0000"/>
          <w:kern w:val="0"/>
          <w:sz w:val="24"/>
          <w:lang w:val="en-US" w:eastAsia="zh-CN"/>
        </w:rPr>
        <w:t>）</w:t>
      </w:r>
      <w:r>
        <w:rPr>
          <w:rFonts w:hint="default" w:ascii="宋体" w:hAnsi="宋体"/>
          <w:b/>
          <w:bCs/>
          <w:color w:val="FF0000"/>
          <w:kern w:val="0"/>
          <w:sz w:val="24"/>
          <w:lang w:val="en-US" w:eastAsia="zh-CN"/>
        </w:rPr>
        <w:t>，否则报价无效。</w:t>
      </w:r>
    </w:p>
    <w:p w14:paraId="172895C2">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default" w:ascii="宋体" w:hAnsi="宋体"/>
          <w:kern w:val="0"/>
          <w:sz w:val="24"/>
          <w:lang w:val="en-US" w:eastAsia="zh-CN"/>
        </w:rPr>
      </w:pPr>
      <w:r>
        <w:rPr>
          <w:rFonts w:hint="eastAsia" w:ascii="宋体" w:hAnsi="宋体"/>
          <w:kern w:val="0"/>
          <w:sz w:val="24"/>
          <w:lang w:val="en-US" w:eastAsia="zh-CN"/>
        </w:rPr>
        <w:t>工期：成交供应商自接到采购人通知之日起</w:t>
      </w:r>
      <w:r>
        <w:rPr>
          <w:rFonts w:hint="eastAsia" w:ascii="宋体" w:hAnsi="宋体"/>
          <w:b/>
          <w:bCs/>
          <w:kern w:val="0"/>
          <w:sz w:val="24"/>
          <w:lang w:val="en-US" w:eastAsia="zh-CN"/>
        </w:rPr>
        <w:t>7个日历天内</w:t>
      </w:r>
      <w:r>
        <w:rPr>
          <w:rFonts w:hint="eastAsia" w:ascii="宋体" w:hAnsi="宋体"/>
          <w:kern w:val="0"/>
          <w:sz w:val="24"/>
          <w:lang w:val="en-US" w:eastAsia="zh-CN"/>
        </w:rPr>
        <w:t>完成安装调试及交付使用。</w:t>
      </w:r>
    </w:p>
    <w:p w14:paraId="59FBD8F3">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default" w:ascii="宋体" w:hAnsi="宋体"/>
          <w:kern w:val="0"/>
          <w:sz w:val="24"/>
          <w:lang w:val="en-US" w:eastAsia="zh-CN"/>
        </w:rPr>
      </w:pPr>
      <w:r>
        <w:rPr>
          <w:rFonts w:hint="eastAsia" w:ascii="宋体" w:hAnsi="宋体"/>
          <w:kern w:val="0"/>
          <w:sz w:val="24"/>
          <w:lang w:val="en-US" w:eastAsia="zh-CN"/>
        </w:rPr>
        <w:t>质保期：自验收合格起1年。在质保期内因产品本身质量问题发生故障，需免费维修或更换。产品在使用过程中出现问题，采购人发出故障通知后，供货商应当在2小时以内到达现场，一般故障须在3小时内解决，24小时内更换备件。</w:t>
      </w:r>
    </w:p>
    <w:p w14:paraId="2688E9F7">
      <w:pPr>
        <w:pStyle w:val="2"/>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80" w:firstLineChars="200"/>
        <w:textAlignment w:val="auto"/>
        <w:rPr>
          <w:rFonts w:hint="eastAsia" w:ascii="宋体" w:hAnsi="宋体" w:cs="Times New Roman"/>
          <w:kern w:val="0"/>
          <w:sz w:val="24"/>
          <w:lang w:val="en-US" w:eastAsia="zh-CN"/>
        </w:rPr>
      </w:pPr>
      <w:r>
        <w:rPr>
          <w:rFonts w:hint="eastAsia" w:ascii="宋体" w:hAnsi="宋体" w:cs="Times New Roman"/>
          <w:kern w:val="0"/>
          <w:sz w:val="24"/>
          <w:lang w:val="en-US" w:eastAsia="zh-CN"/>
        </w:rPr>
        <w:t>付款方式：设备安装调试完成并经采购人验收合格后，供应商开具全额的正规发票，采购人在收到发票后根据医院付款流程30个工作日内一次性无息支付。</w:t>
      </w:r>
    </w:p>
    <w:p w14:paraId="0ED948E6">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textAlignment w:val="auto"/>
        <w:rPr>
          <w:rFonts w:hint="eastAsia" w:ascii="宋体" w:hAnsi="宋体" w:cs="Times New Roman"/>
          <w:kern w:val="0"/>
          <w:sz w:val="24"/>
          <w:lang w:val="en-US" w:eastAsia="zh-CN"/>
        </w:rPr>
      </w:pPr>
    </w:p>
    <w:p w14:paraId="09FDACE9">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480" w:firstLineChars="200"/>
        <w:textAlignment w:val="auto"/>
        <w:rPr>
          <w:rFonts w:hint="default" w:ascii="宋体" w:hAnsi="宋体" w:cs="Times New Roman"/>
          <w:kern w:val="0"/>
          <w:sz w:val="24"/>
          <w:lang w:val="en-US" w:eastAsia="zh-CN"/>
        </w:rPr>
      </w:pPr>
    </w:p>
    <w:p w14:paraId="76D3FBA5">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firstLine="480" w:firstLineChars="200"/>
        <w:textAlignment w:val="auto"/>
        <w:rPr>
          <w:rFonts w:hint="default" w:ascii="宋体" w:hAnsi="宋体" w:cs="Times New Roman"/>
          <w:b w:val="0"/>
          <w:bCs w:val="0"/>
          <w:kern w:val="0"/>
          <w:sz w:val="24"/>
          <w:u w:val="none"/>
          <w:lang w:val="en-US" w:eastAsia="zh-CN"/>
        </w:rPr>
      </w:pPr>
    </w:p>
    <w:p w14:paraId="49E55D4E">
      <w:pPr>
        <w:pStyle w:val="2"/>
        <w:keepNext w:val="0"/>
        <w:keepLines w:val="0"/>
        <w:pageBreakBefore w:val="0"/>
        <w:widowControl w:val="0"/>
        <w:numPr>
          <w:ilvl w:val="0"/>
          <w:numId w:val="0"/>
        </w:numPr>
        <w:kinsoku/>
        <w:wordWrap/>
        <w:overflowPunct/>
        <w:topLinePunct w:val="0"/>
        <w:autoSpaceDE/>
        <w:autoSpaceDN/>
        <w:bidi w:val="0"/>
        <w:adjustRightInd/>
        <w:snapToGrid/>
        <w:spacing w:line="276" w:lineRule="auto"/>
        <w:ind w:leftChars="0" w:firstLine="480" w:firstLineChars="200"/>
        <w:textAlignment w:val="auto"/>
        <w:rPr>
          <w:rFonts w:hint="default" w:ascii="宋体" w:hAnsi="宋体" w:cs="Times New Roman"/>
          <w:b w:val="0"/>
          <w:bCs w:val="0"/>
          <w:kern w:val="0"/>
          <w:sz w:val="24"/>
          <w:u w:val="none"/>
          <w:lang w:val="en-US" w:eastAsia="zh-CN"/>
        </w:rPr>
      </w:pPr>
    </w:p>
    <w:p w14:paraId="4781F81E">
      <w:pPr>
        <w:pStyle w:val="2"/>
        <w:spacing w:line="360" w:lineRule="auto"/>
        <w:ind w:firstLine="241" w:firstLineChars="100"/>
        <w:rPr>
          <w:rFonts w:hint="eastAsia" w:ascii="宋体" w:hAnsi="宋体"/>
          <w:b/>
          <w:color w:val="000000"/>
          <w:sz w:val="24"/>
          <w:lang w:val="en-US" w:eastAsia="zh-CN"/>
        </w:rPr>
      </w:pPr>
      <w:r>
        <w:rPr>
          <w:rFonts w:hint="eastAsia" w:ascii="宋体" w:hAnsi="宋体"/>
          <w:b/>
          <w:color w:val="000000"/>
          <w:sz w:val="24"/>
        </w:rPr>
        <w:t xml:space="preserve">            </w:t>
      </w:r>
      <w:r>
        <w:rPr>
          <w:rFonts w:hint="eastAsia" w:ascii="宋体" w:hAnsi="宋体"/>
          <w:b/>
          <w:color w:val="000000"/>
          <w:sz w:val="24"/>
          <w:lang w:val="en-US" w:eastAsia="zh-CN"/>
        </w:rPr>
        <w:t xml:space="preserve">            </w:t>
      </w:r>
      <w:r>
        <w:rPr>
          <w:rFonts w:hint="eastAsia" w:ascii="宋体" w:hAnsi="宋体"/>
          <w:b/>
          <w:color w:val="000000"/>
          <w:sz w:val="24"/>
        </w:rPr>
        <w:t xml:space="preserve">             </w:t>
      </w:r>
      <w:r>
        <w:rPr>
          <w:rFonts w:hint="eastAsia" w:ascii="宋体" w:hAnsi="宋体"/>
          <w:b/>
          <w:color w:val="000000"/>
          <w:sz w:val="24"/>
          <w:lang w:val="en-US" w:eastAsia="zh-CN"/>
        </w:rPr>
        <w:t>报价公司（盖章）：</w:t>
      </w:r>
      <w:r>
        <w:rPr>
          <w:rFonts w:hint="eastAsia" w:ascii="宋体" w:hAnsi="宋体"/>
          <w:b/>
          <w:color w:val="000000"/>
          <w:sz w:val="24"/>
          <w:u w:val="single"/>
          <w:lang w:val="en-US" w:eastAsia="zh-CN"/>
        </w:rPr>
        <w:t xml:space="preserve">                       </w:t>
      </w:r>
    </w:p>
    <w:p w14:paraId="70694AE7">
      <w:pPr>
        <w:pStyle w:val="2"/>
        <w:spacing w:line="360" w:lineRule="auto"/>
        <w:ind w:firstLine="4819" w:firstLineChars="2000"/>
        <w:rPr>
          <w:rFonts w:hint="eastAsia" w:ascii="宋体" w:hAnsi="宋体"/>
          <w:b/>
          <w:color w:val="000000"/>
          <w:sz w:val="24"/>
          <w:lang w:val="en-US" w:eastAsia="zh-CN"/>
        </w:rPr>
      </w:pPr>
      <w:r>
        <w:rPr>
          <w:rFonts w:hint="eastAsia" w:ascii="宋体" w:hAnsi="宋体"/>
          <w:b/>
          <w:color w:val="000000"/>
          <w:sz w:val="24"/>
          <w:lang w:val="en-US" w:eastAsia="zh-CN"/>
        </w:rPr>
        <w:t>联系人及联系电话：</w:t>
      </w:r>
      <w:r>
        <w:rPr>
          <w:rFonts w:hint="eastAsia" w:ascii="宋体" w:hAnsi="宋体"/>
          <w:b/>
          <w:color w:val="000000"/>
          <w:sz w:val="24"/>
          <w:u w:val="single"/>
          <w:lang w:val="en-US" w:eastAsia="zh-CN"/>
        </w:rPr>
        <w:t xml:space="preserve">                      </w:t>
      </w:r>
    </w:p>
    <w:p w14:paraId="4FF2C317">
      <w:pPr>
        <w:pStyle w:val="2"/>
        <w:spacing w:line="360" w:lineRule="auto"/>
        <w:rPr>
          <w:rFonts w:hint="default" w:ascii="宋体" w:hAnsi="宋体"/>
          <w:b/>
          <w:color w:val="000000"/>
          <w:kern w:val="0"/>
          <w:szCs w:val="28"/>
          <w:lang w:val="en-US"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BAF1205">
      <w:pPr>
        <w:pStyle w:val="5"/>
        <w:rPr>
          <w:rFonts w:hint="eastAsia"/>
          <w:lang w:val="en-US" w:eastAsia="zh-CN"/>
        </w:rPr>
      </w:pPr>
    </w:p>
    <w:sectPr>
      <w:pgSz w:w="11906" w:h="16838"/>
      <w:pgMar w:top="964" w:right="1083" w:bottom="964" w:left="10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F1174FB-B746-4A6D-A771-8FA0AD14ED2A}"/>
  </w:font>
  <w:font w:name="仿宋_GB2312">
    <w:altName w:val="仿宋"/>
    <w:panose1 w:val="02010609030101010101"/>
    <w:charset w:val="86"/>
    <w:family w:val="modern"/>
    <w:pitch w:val="default"/>
    <w:sig w:usb0="00000000" w:usb1="00000000" w:usb2="00000000" w:usb3="00000000" w:csb0="00040000" w:csb1="00000000"/>
    <w:embedRegular r:id="rId2" w:fontKey="{A0B523C4-2D9C-44CC-940D-323A0E3BFE22}"/>
  </w:font>
  <w:font w:name="仿宋">
    <w:panose1 w:val="02010609060101010101"/>
    <w:charset w:val="86"/>
    <w:family w:val="auto"/>
    <w:pitch w:val="default"/>
    <w:sig w:usb0="800002BF" w:usb1="38CF7CFA" w:usb2="00000016" w:usb3="00000000" w:csb0="00040001" w:csb1="00000000"/>
  </w:font>
  <w:font w:name="方正黑体_GBK">
    <w:panose1 w:val="02010600010101010101"/>
    <w:charset w:val="86"/>
    <w:family w:val="script"/>
    <w:pitch w:val="default"/>
    <w:sig w:usb0="00000001" w:usb1="080E0000" w:usb2="00000000" w:usb3="00000000" w:csb0="00040000" w:csb1="00000000"/>
    <w:embedRegular r:id="rId3" w:fontKey="{6CF5245A-D5F8-4AF6-850B-77B39BBAC866}"/>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4FAAE5"/>
    <w:multiLevelType w:val="multilevel"/>
    <w:tmpl w:val="A94FAAE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Tc4YzVmM2E3ODYyZDQ0MWQ3OTUwMDE4ZWQ4ODAifQ=="/>
  </w:docVars>
  <w:rsids>
    <w:rsidRoot w:val="692A1CD6"/>
    <w:rsid w:val="00870544"/>
    <w:rsid w:val="016C3D8C"/>
    <w:rsid w:val="023B6A38"/>
    <w:rsid w:val="030E121F"/>
    <w:rsid w:val="08380ED9"/>
    <w:rsid w:val="086319DE"/>
    <w:rsid w:val="09B215A8"/>
    <w:rsid w:val="0D272A3C"/>
    <w:rsid w:val="0F6C296D"/>
    <w:rsid w:val="13500540"/>
    <w:rsid w:val="13A85E50"/>
    <w:rsid w:val="1A12483A"/>
    <w:rsid w:val="1AA440CA"/>
    <w:rsid w:val="1AB46F3F"/>
    <w:rsid w:val="1C4F4A80"/>
    <w:rsid w:val="1DCA1093"/>
    <w:rsid w:val="25BA7E52"/>
    <w:rsid w:val="2A8E050E"/>
    <w:rsid w:val="2B8534D0"/>
    <w:rsid w:val="2CD72D2A"/>
    <w:rsid w:val="2DC27A90"/>
    <w:rsid w:val="2DDD2C11"/>
    <w:rsid w:val="2F79373E"/>
    <w:rsid w:val="2FD66DEA"/>
    <w:rsid w:val="32E400D3"/>
    <w:rsid w:val="362D5E70"/>
    <w:rsid w:val="36A02595"/>
    <w:rsid w:val="3E60650F"/>
    <w:rsid w:val="40A13D96"/>
    <w:rsid w:val="44E11755"/>
    <w:rsid w:val="4A424536"/>
    <w:rsid w:val="4B0729A6"/>
    <w:rsid w:val="4CD20D18"/>
    <w:rsid w:val="4D233F9A"/>
    <w:rsid w:val="57C14B32"/>
    <w:rsid w:val="583354EA"/>
    <w:rsid w:val="64D60D40"/>
    <w:rsid w:val="676818B7"/>
    <w:rsid w:val="692A1CD6"/>
    <w:rsid w:val="6B3A2107"/>
    <w:rsid w:val="6D1914CF"/>
    <w:rsid w:val="6E7E62E4"/>
    <w:rsid w:val="707C5D0F"/>
    <w:rsid w:val="70CC411D"/>
    <w:rsid w:val="7155591F"/>
    <w:rsid w:val="7466460F"/>
    <w:rsid w:val="74D774D1"/>
    <w:rsid w:val="75134455"/>
    <w:rsid w:val="7AB73893"/>
    <w:rsid w:val="7C4169C9"/>
    <w:rsid w:val="7DF06D3F"/>
    <w:rsid w:val="7E354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3">
    <w:name w:val="Body Text Indent"/>
    <w:basedOn w:val="1"/>
    <w:next w:val="4"/>
    <w:autoRedefine/>
    <w:qFormat/>
    <w:uiPriority w:val="0"/>
    <w:pPr>
      <w:spacing w:after="120"/>
      <w:ind w:left="420" w:leftChars="420"/>
    </w:pPr>
    <w:rPr>
      <w:rFonts w:ascii="Times New Roman" w:hAnsi="Times New Roman" w:eastAsia="宋体" w:cs="Times New Roman"/>
    </w:rPr>
  </w:style>
  <w:style w:type="paragraph" w:styleId="4">
    <w:name w:val="envelope return"/>
    <w:basedOn w:val="1"/>
    <w:autoRedefine/>
    <w:qFormat/>
    <w:uiPriority w:val="0"/>
    <w:pPr>
      <w:snapToGrid w:val="0"/>
    </w:pPr>
    <w:rPr>
      <w:rFonts w:ascii="Arial" w:hAnsi="Arial" w:eastAsia="宋体" w:cs="Times New Roman"/>
    </w:rPr>
  </w:style>
  <w:style w:type="paragraph" w:styleId="5">
    <w:name w:val="Body Text Indent 3"/>
    <w:basedOn w:val="1"/>
    <w:qFormat/>
    <w:uiPriority w:val="0"/>
    <w:pPr>
      <w:spacing w:line="520" w:lineRule="exact"/>
      <w:ind w:firstLine="539" w:firstLineChars="184"/>
    </w:pPr>
    <w:rPr>
      <w:rFonts w:ascii="宋体"/>
      <w:b/>
      <w:spacing w:val="6"/>
      <w:sz w:val="28"/>
    </w:rPr>
  </w:style>
  <w:style w:type="paragraph" w:styleId="6">
    <w:name w:val="Body Text First Indent 2"/>
    <w:basedOn w:val="3"/>
    <w:next w:val="5"/>
    <w:autoRedefine/>
    <w:qFormat/>
    <w:uiPriority w:val="0"/>
    <w:pPr>
      <w:ind w:firstLine="200"/>
    </w:pPr>
    <w:rPr>
      <w:rFonts w:ascii="Times New Roman" w:hAnsi="Times New Roman" w:eastAsia="宋体" w:cs="Times New Roman"/>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msonormalcxspmiddle"/>
    <w:autoRedefine/>
    <w:qFormat/>
    <w:uiPriority w:val="0"/>
    <w:pPr>
      <w:widowControl/>
      <w:spacing w:before="100" w:beforeAutospacing="1" w:after="100" w:afterAutospacing="1"/>
      <w:jc w:val="left"/>
    </w:pPr>
    <w:rPr>
      <w:rFonts w:ascii="宋体" w:hAnsi="宋体" w:cs="宋体" w:eastAsiaTheme="minorEastAsia"/>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2712</Words>
  <Characters>2846</Characters>
  <Lines>0</Lines>
  <Paragraphs>0</Paragraphs>
  <TotalTime>1</TotalTime>
  <ScaleCrop>false</ScaleCrop>
  <LinksUpToDate>false</LinksUpToDate>
  <CharactersWithSpaces>3486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2023-08-28T05:39:00Z</dcterms:created>
  <dc:creator> 楽楽</dc:creator>
  <cp:lastModifiedBy>心有所觉 亦作不解</cp:lastModifiedBy>
  <dcterms:modified xsi:type="dcterms:W3CDTF">2026-03-21T01:04:01Z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C11D4CE5BC4B4191A73565736C3AA3FE_13</vt:lpwstr>
  </property>
  <property fmtid="{D5CDD505-2E9C-101B-9397-08002B2CF9AE}" pid="4" name="KSOTemplateDocerSaveRecord">
    <vt:lpwstr>eyJoZGlkIjoiNzIzNTc4YzVmM2E3ODYyZDQ0MWQ3OTUwMDE4ZWQ4ODAiLCJ1c2VySWQiOiI0Mjk0MzEwODYifQ==</vt:lpwstr>
  </property>
</Properties>
</file>