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病区开水炉时控改造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二、具体需求</w:t>
      </w:r>
    </w:p>
    <w:tbl>
      <w:tblPr>
        <w:tblStyle w:val="8"/>
        <w:tblW w:w="92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905"/>
        <w:gridCol w:w="2210"/>
        <w:gridCol w:w="2685"/>
        <w:gridCol w:w="1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推荐品牌规格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参考图纸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钢制配电柜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300mm*400mm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inline distT="0" distB="0" distL="114300" distR="114300">
                  <wp:extent cx="1424940" cy="1487170"/>
                  <wp:effectExtent l="0" t="0" r="3810" b="177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安装数量预估为20台，以实际安装数量结算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断路器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正泰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1P+N-NXB-40-16A</w:t>
            </w:r>
          </w:p>
        </w:tc>
        <w:tc>
          <w:tcPr>
            <w:tcW w:w="26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时控开关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正泰时控开关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NKG1</w:t>
            </w:r>
          </w:p>
        </w:tc>
        <w:tc>
          <w:tcPr>
            <w:tcW w:w="26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交流接触器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正泰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CJX2-3210/380V</w:t>
            </w:r>
          </w:p>
        </w:tc>
        <w:tc>
          <w:tcPr>
            <w:tcW w:w="26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国内知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6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cs="Times New Roman"/>
          <w:b/>
          <w:bCs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kern w:val="0"/>
          <w:sz w:val="28"/>
          <w:szCs w:val="28"/>
          <w:lang w:val="en-US" w:eastAsia="zh-CN"/>
        </w:rPr>
        <w:t>三、价格：</w:t>
      </w:r>
      <w:r>
        <w:rPr>
          <w:rFonts w:hint="eastAsia" w:ascii="宋体" w:hAnsi="宋体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Times New Roman"/>
          <w:b/>
          <w:bCs/>
          <w:kern w:val="0"/>
          <w:sz w:val="28"/>
          <w:szCs w:val="28"/>
          <w:u w:val="none"/>
          <w:lang w:val="en-US" w:eastAsia="zh-CN"/>
        </w:rPr>
        <w:t>元/台；20台改造总计：</w:t>
      </w:r>
      <w:r>
        <w:rPr>
          <w:rFonts w:hint="eastAsia" w:ascii="宋体" w:hAnsi="宋体" w:cs="Times New Roman"/>
          <w:b/>
          <w:bCs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Times New Roman"/>
          <w:b/>
          <w:bCs/>
          <w:kern w:val="0"/>
          <w:sz w:val="28"/>
          <w:szCs w:val="28"/>
          <w:u w:val="none"/>
          <w:lang w:val="en-US" w:eastAsia="zh-CN"/>
        </w:rPr>
        <w:t>元 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四、保修期：1年。</w:t>
      </w:r>
    </w:p>
    <w:p>
      <w:pPr>
        <w:pStyle w:val="5"/>
        <w:numPr>
          <w:ilvl w:val="0"/>
          <w:numId w:val="0"/>
        </w:numPr>
        <w:spacing w:line="360" w:lineRule="auto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五、工期：合同签订后，7个日历天内安装完成，改造位置以采购人要求为准。</w:t>
      </w:r>
    </w:p>
    <w:p>
      <w:pPr>
        <w:pStyle w:val="5"/>
        <w:numPr>
          <w:ilvl w:val="0"/>
          <w:numId w:val="0"/>
        </w:numPr>
        <w:spacing w:line="360" w:lineRule="auto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六、付款方式：施工验收合格后，根据实际安装数量进行结算。采购人按照医院付款流程30日内一次性无息付清相应金额的90%。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首次付款满一年后，一次性无息付清尾款。</w:t>
      </w:r>
    </w:p>
    <w:p>
      <w:pPr>
        <w:pStyle w:val="5"/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其他要求：做好备品备件库存，接到报修后1小时内响应，2小时内完成维修，恢复至正常使用。</w:t>
      </w:r>
    </w:p>
    <w:p>
      <w:pPr>
        <w:pStyle w:val="5"/>
        <w:spacing w:line="360" w:lineRule="auto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pStyle w:val="5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                        </w:t>
      </w:r>
      <w:r>
        <w:rPr>
          <w:rFonts w:hint="eastAsia" w:ascii="宋体" w:hAnsi="宋体"/>
          <w:b/>
          <w:color w:val="000000"/>
          <w:spacing w:val="0"/>
          <w:kern w:val="0"/>
          <w:sz w:val="24"/>
          <w:szCs w:val="24"/>
          <w:fitText w:val="1200" w:id="992158795"/>
          <w:lang w:val="en-US" w:eastAsia="zh-CN"/>
        </w:rPr>
        <w:t xml:space="preserve">报 价 </w:t>
      </w:r>
      <w:r>
        <w:rPr>
          <w:rFonts w:hint="eastAsia" w:ascii="宋体" w:hAnsi="宋体"/>
          <w:b/>
          <w:color w:val="000000"/>
          <w:spacing w:val="0"/>
          <w:kern w:val="0"/>
          <w:sz w:val="24"/>
          <w:szCs w:val="24"/>
          <w:fitText w:val="1200" w:id="992158795"/>
        </w:rPr>
        <w:t>人：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/>
          <w:b/>
          <w:color w:val="000000"/>
          <w:sz w:val="24"/>
          <w:szCs w:val="24"/>
        </w:rPr>
        <w:t>（必须加盖单位公章）</w:t>
      </w:r>
    </w:p>
    <w:p>
      <w:pPr>
        <w:pStyle w:val="5"/>
        <w:spacing w:line="360" w:lineRule="auto"/>
        <w:ind w:firstLine="3209" w:firstLineChars="1000"/>
        <w:rPr>
          <w:rFonts w:hint="default" w:ascii="宋体" w:hAnsi="宋体" w:eastAsia="宋体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pacing w:val="40"/>
          <w:kern w:val="0"/>
          <w:sz w:val="24"/>
          <w:szCs w:val="24"/>
          <w:fitText w:val="1200" w:id="1623598539"/>
          <w:lang w:val="en-US" w:eastAsia="zh-CN"/>
        </w:rPr>
        <w:t>联系方</w:t>
      </w:r>
      <w:r>
        <w:rPr>
          <w:rFonts w:hint="eastAsia" w:ascii="宋体" w:hAnsi="宋体"/>
          <w:b/>
          <w:color w:val="000000"/>
          <w:spacing w:val="0"/>
          <w:kern w:val="0"/>
          <w:sz w:val="24"/>
          <w:szCs w:val="24"/>
          <w:fitText w:val="1200" w:id="1623598539"/>
          <w:lang w:val="en-US" w:eastAsia="zh-CN"/>
        </w:rPr>
        <w:t>式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pStyle w:val="5"/>
        <w:spacing w:line="360" w:lineRule="auto"/>
        <w:rPr>
          <w:rFonts w:hint="eastAsia"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none"/>
        </w:rPr>
        <w:t xml:space="preserve">                  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  期：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日</w:t>
      </w:r>
    </w:p>
    <w:sectPr>
      <w:footerReference r:id="rId5" w:type="first"/>
      <w:headerReference r:id="rId3" w:type="default"/>
      <w:footerReference r:id="rId4" w:type="default"/>
      <w:pgSz w:w="11907" w:h="16840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OS5PrTAAAAAwEAAA8AAAAAAAAAAQAgAAAAIgAA&#10;AGRycy9kb3ducmV2LnhtbFBLAQIUABQAAAAIAIdO4kC2bNjx1AEAAKE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QoyM1AAAAAMBAAAPAAAAAAAAAAEAIAAAACIA&#10;AABkcnMvZG93bnJldi54bWxQSwECFAAUAAAACACHTuJAqBXlkNQBAACgAwAADgAAAAAAAAABACAA&#10;AAAj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28EB69A0"/>
    <w:rsid w:val="0289188D"/>
    <w:rsid w:val="0607573C"/>
    <w:rsid w:val="06D72513"/>
    <w:rsid w:val="09FE0982"/>
    <w:rsid w:val="1058438B"/>
    <w:rsid w:val="145D4395"/>
    <w:rsid w:val="18F0215D"/>
    <w:rsid w:val="26554E4A"/>
    <w:rsid w:val="28EB69A0"/>
    <w:rsid w:val="296B07E2"/>
    <w:rsid w:val="2EE90511"/>
    <w:rsid w:val="361E6477"/>
    <w:rsid w:val="3BB23479"/>
    <w:rsid w:val="431A56AC"/>
    <w:rsid w:val="444B414F"/>
    <w:rsid w:val="45FF5D9F"/>
    <w:rsid w:val="4E0B323E"/>
    <w:rsid w:val="4E242BDB"/>
    <w:rsid w:val="4E8E391A"/>
    <w:rsid w:val="4FC51622"/>
    <w:rsid w:val="50CD4459"/>
    <w:rsid w:val="514F30C0"/>
    <w:rsid w:val="52E750C7"/>
    <w:rsid w:val="58780FCC"/>
    <w:rsid w:val="5D0876E7"/>
    <w:rsid w:val="632D3381"/>
    <w:rsid w:val="65322954"/>
    <w:rsid w:val="71F21F50"/>
    <w:rsid w:val="748D3A3F"/>
    <w:rsid w:val="74CE0B9C"/>
    <w:rsid w:val="770A709A"/>
    <w:rsid w:val="7D39474A"/>
    <w:rsid w:val="7D5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等线" w:hAnsi="等线" w:eastAsia="等线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rPr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357</Characters>
  <Lines>0</Lines>
  <Paragraphs>0</Paragraphs>
  <TotalTime>0</TotalTime>
  <ScaleCrop>false</ScaleCrop>
  <LinksUpToDate>false</LinksUpToDate>
  <CharactersWithSpaces>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2022-08-17T00:49:00Z</dcterms:created>
  <dc:creator> </dc:creator>
  <cp:lastModifiedBy> 楽楽</cp:lastModifiedBy>
  <cp:lastPrinted>2023-02-07T00:42:00Z</cp:lastPrinted>
  <dcterms:modified xsi:type="dcterms:W3CDTF">2023-04-13T05:46:22Z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FBD94B1CD46C49DCAC4D50A48B771ED9_13</vt:lpwstr>
  </property>
</Properties>
</file>